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805E" w14:textId="77777777" w:rsidR="00FB7714" w:rsidRDefault="00FB7714" w:rsidP="00FB7714">
      <w:pPr>
        <w:widowControl w:val="0"/>
        <w:autoSpaceDE w:val="0"/>
        <w:autoSpaceDN w:val="0"/>
        <w:adjustRightInd w:val="0"/>
        <w:spacing w:after="0" w:line="200" w:lineRule="exact"/>
        <w:rPr>
          <w:rFonts w:ascii="Times New Roman" w:hAnsi="Times New Roman"/>
          <w:sz w:val="20"/>
          <w:szCs w:val="20"/>
        </w:rPr>
      </w:pPr>
    </w:p>
    <w:p w14:paraId="6B3278AD" w14:textId="77777777" w:rsidR="00FB7714" w:rsidRDefault="00FB7714" w:rsidP="00FB7714">
      <w:pPr>
        <w:widowControl w:val="0"/>
        <w:autoSpaceDE w:val="0"/>
        <w:autoSpaceDN w:val="0"/>
        <w:adjustRightInd w:val="0"/>
        <w:spacing w:after="0" w:line="200" w:lineRule="exact"/>
        <w:rPr>
          <w:rFonts w:ascii="Times New Roman" w:hAnsi="Times New Roman"/>
          <w:sz w:val="20"/>
          <w:szCs w:val="20"/>
        </w:rPr>
      </w:pPr>
    </w:p>
    <w:p w14:paraId="0A4C7FA9" w14:textId="57739E99" w:rsidR="00CF3165" w:rsidRDefault="3704932A" w:rsidP="00B91049">
      <w:pPr>
        <w:jc w:val="center"/>
      </w:pPr>
      <w:r>
        <w:rPr>
          <w:noProof/>
          <w:lang w:val="es-SV" w:eastAsia="es-SV"/>
        </w:rPr>
        <w:drawing>
          <wp:inline distT="0" distB="0" distL="0" distR="0" wp14:anchorId="41A9B57F" wp14:editId="4C6D0CD0">
            <wp:extent cx="2971800" cy="1133475"/>
            <wp:effectExtent l="0" t="0" r="0" b="0"/>
            <wp:docPr id="438474264" name="Imagen 438474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474264" name="Imagen 438474264"/>
                    <pic:cNvPicPr/>
                  </pic:nvPicPr>
                  <pic:blipFill>
                    <a:blip r:embed="rId11">
                      <a:extLst>
                        <a:ext uri="{28A0092B-C50C-407E-A947-70E740481C1C}">
                          <a14:useLocalDpi xmlns:a14="http://schemas.microsoft.com/office/drawing/2010/main" val="0"/>
                        </a:ext>
                      </a:extLst>
                    </a:blip>
                    <a:stretch>
                      <a:fillRect/>
                    </a:stretch>
                  </pic:blipFill>
                  <pic:spPr>
                    <a:xfrm>
                      <a:off x="0" y="0"/>
                      <a:ext cx="2971800" cy="1133475"/>
                    </a:xfrm>
                    <a:prstGeom prst="rect">
                      <a:avLst/>
                    </a:prstGeom>
                  </pic:spPr>
                </pic:pic>
              </a:graphicData>
            </a:graphic>
          </wp:inline>
        </w:drawing>
      </w:r>
    </w:p>
    <w:p w14:paraId="33CA1EC8" w14:textId="77777777" w:rsidR="00CF3165" w:rsidRPr="00CF3165" w:rsidRDefault="00CF3165" w:rsidP="00CF3165">
      <w:pPr>
        <w:spacing w:after="0" w:line="240" w:lineRule="auto"/>
      </w:pPr>
    </w:p>
    <w:p w14:paraId="38EC1E63" w14:textId="549DBC72" w:rsidR="00967CBB" w:rsidRPr="00967CBB" w:rsidRDefault="00703047" w:rsidP="00703047">
      <w:pPr>
        <w:tabs>
          <w:tab w:val="center" w:pos="5040"/>
          <w:tab w:val="left" w:pos="8690"/>
        </w:tabs>
        <w:spacing w:after="0" w:line="240" w:lineRule="auto"/>
        <w:textAlignment w:val="baseline"/>
        <w:rPr>
          <w:rFonts w:ascii="Arial" w:hAnsi="Arial" w:cs="Arial"/>
          <w:lang w:val="es-SV" w:eastAsia="es-SV"/>
        </w:rPr>
      </w:pPr>
      <w:r>
        <w:rPr>
          <w:rFonts w:ascii="Arial" w:hAnsi="Arial" w:cs="Arial"/>
          <w:b/>
          <w:bCs/>
          <w:lang w:eastAsia="es-SV"/>
        </w:rPr>
        <w:tab/>
      </w:r>
      <w:r w:rsidR="00967CBB" w:rsidRPr="5C598AEF">
        <w:rPr>
          <w:rFonts w:ascii="Arial" w:hAnsi="Arial" w:cs="Arial"/>
          <w:b/>
          <w:bCs/>
          <w:lang w:eastAsia="es-SV"/>
        </w:rPr>
        <w:t>Términos de Referencia</w:t>
      </w:r>
      <w:r w:rsidR="00967CBB" w:rsidRPr="5C598AEF">
        <w:rPr>
          <w:rFonts w:ascii="Arial" w:hAnsi="Arial" w:cs="Arial"/>
          <w:lang w:val="es-SV" w:eastAsia="es-SV"/>
        </w:rPr>
        <w:t> </w:t>
      </w:r>
      <w:r>
        <w:rPr>
          <w:rFonts w:ascii="Arial" w:hAnsi="Arial" w:cs="Arial"/>
          <w:lang w:val="es-SV" w:eastAsia="es-SV"/>
        </w:rPr>
        <w:tab/>
      </w:r>
    </w:p>
    <w:p w14:paraId="5556876B" w14:textId="77777777" w:rsidR="00967CBB" w:rsidRPr="00967CBB" w:rsidRDefault="00967CBB" w:rsidP="00967CBB">
      <w:pPr>
        <w:spacing w:after="0" w:line="240" w:lineRule="auto"/>
        <w:jc w:val="both"/>
        <w:textAlignment w:val="baseline"/>
        <w:rPr>
          <w:rFonts w:ascii="Segoe UI" w:hAnsi="Segoe UI" w:cs="Segoe UI"/>
          <w:sz w:val="18"/>
          <w:szCs w:val="18"/>
          <w:lang w:val="es-SV" w:eastAsia="es-SV"/>
        </w:rPr>
      </w:pPr>
      <w:r w:rsidRPr="00967CBB">
        <w:rPr>
          <w:rFonts w:cs="Calibri"/>
          <w:lang w:val="es-SV" w:eastAsia="es-SV"/>
        </w:rPr>
        <w:t> </w:t>
      </w:r>
    </w:p>
    <w:tbl>
      <w:tblPr>
        <w:tblW w:w="9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6345"/>
      </w:tblGrid>
      <w:tr w:rsidR="00095F11" w:rsidRPr="00967CBB" w14:paraId="4D74F1C4" w14:textId="77777777" w:rsidTr="00C40452">
        <w:tc>
          <w:tcPr>
            <w:tcW w:w="3000" w:type="dxa"/>
            <w:tcBorders>
              <w:top w:val="single" w:sz="6" w:space="0" w:color="auto"/>
              <w:left w:val="single" w:sz="6" w:space="0" w:color="auto"/>
              <w:bottom w:val="single" w:sz="6" w:space="0" w:color="auto"/>
              <w:right w:val="single" w:sz="6" w:space="0" w:color="auto"/>
            </w:tcBorders>
            <w:shd w:val="clear" w:color="auto" w:fill="auto"/>
            <w:hideMark/>
          </w:tcPr>
          <w:p w14:paraId="7395EA56" w14:textId="7722DC88" w:rsidR="00967CBB" w:rsidRPr="00600E62" w:rsidRDefault="00967CBB" w:rsidP="00967CBB">
            <w:pPr>
              <w:spacing w:after="0" w:line="240" w:lineRule="auto"/>
              <w:textAlignment w:val="baseline"/>
              <w:rPr>
                <w:rFonts w:ascii="Times New Roman" w:hAnsi="Times New Roman"/>
                <w:b/>
                <w:bCs/>
                <w:sz w:val="24"/>
                <w:szCs w:val="24"/>
                <w:lang w:val="es-SV" w:eastAsia="es-SV"/>
              </w:rPr>
            </w:pPr>
            <w:r w:rsidRPr="00600E62">
              <w:rPr>
                <w:rFonts w:ascii="Arial" w:hAnsi="Arial" w:cs="Arial"/>
                <w:b/>
                <w:bCs/>
                <w:lang w:eastAsia="es-SV"/>
              </w:rPr>
              <w:t>Título</w:t>
            </w:r>
          </w:p>
        </w:tc>
        <w:tc>
          <w:tcPr>
            <w:tcW w:w="6345" w:type="dxa"/>
            <w:tcBorders>
              <w:top w:val="single" w:sz="6" w:space="0" w:color="auto"/>
              <w:left w:val="nil"/>
              <w:bottom w:val="single" w:sz="6" w:space="0" w:color="auto"/>
              <w:right w:val="single" w:sz="6" w:space="0" w:color="auto"/>
            </w:tcBorders>
            <w:shd w:val="clear" w:color="auto" w:fill="auto"/>
            <w:hideMark/>
          </w:tcPr>
          <w:p w14:paraId="594BD69C" w14:textId="64201A08" w:rsidR="00967CBB" w:rsidRPr="00F0710F" w:rsidRDefault="00D83CBC" w:rsidP="00600E62">
            <w:pPr>
              <w:spacing w:after="0" w:line="240" w:lineRule="auto"/>
              <w:jc w:val="both"/>
              <w:textAlignment w:val="baseline"/>
              <w:rPr>
                <w:rFonts w:ascii="Arial" w:hAnsi="Arial" w:cs="Arial"/>
                <w:lang w:val="es-SV" w:eastAsia="es-SV"/>
              </w:rPr>
            </w:pPr>
            <w:r w:rsidRPr="00F0710F">
              <w:rPr>
                <w:rFonts w:ascii="Arial" w:hAnsi="Arial" w:cs="Arial"/>
                <w:lang w:val="es-SV" w:eastAsia="es-SV"/>
              </w:rPr>
              <w:t>Proyecto</w:t>
            </w:r>
            <w:r w:rsidR="00095F11" w:rsidRPr="00F0710F">
              <w:rPr>
                <w:rFonts w:ascii="Arial" w:hAnsi="Arial" w:cs="Arial"/>
                <w:lang w:val="es-SV" w:eastAsia="es-SV"/>
              </w:rPr>
              <w:t xml:space="preserve"> para el desarrollo de </w:t>
            </w:r>
            <w:r w:rsidR="003F426A" w:rsidRPr="00F0710F">
              <w:rPr>
                <w:rFonts w:ascii="Arial" w:hAnsi="Arial" w:cs="Arial"/>
                <w:lang w:val="es-SV" w:eastAsia="es-SV"/>
              </w:rPr>
              <w:t xml:space="preserve">atención educativa con </w:t>
            </w:r>
            <w:r w:rsidR="00E001D4" w:rsidRPr="00F0710F">
              <w:rPr>
                <w:rFonts w:ascii="Arial" w:hAnsi="Arial" w:cs="Arial"/>
                <w:lang w:val="es-SV" w:eastAsia="es-SV"/>
              </w:rPr>
              <w:t>M</w:t>
            </w:r>
            <w:r w:rsidR="00095F11" w:rsidRPr="00F0710F">
              <w:rPr>
                <w:rFonts w:ascii="Arial" w:hAnsi="Arial" w:cs="Arial"/>
                <w:lang w:val="es-SV" w:eastAsia="es-SV"/>
              </w:rPr>
              <w:t xml:space="preserve">odalidad </w:t>
            </w:r>
            <w:r w:rsidR="00E001D4" w:rsidRPr="00F0710F">
              <w:rPr>
                <w:rFonts w:ascii="Arial" w:hAnsi="Arial" w:cs="Arial"/>
                <w:lang w:val="es-SV" w:eastAsia="es-SV"/>
              </w:rPr>
              <w:t>F</w:t>
            </w:r>
            <w:r w:rsidR="00095F11" w:rsidRPr="00F0710F">
              <w:rPr>
                <w:rFonts w:ascii="Arial" w:hAnsi="Arial" w:cs="Arial"/>
                <w:lang w:val="es-SV" w:eastAsia="es-SV"/>
              </w:rPr>
              <w:t xml:space="preserve">lexible </w:t>
            </w:r>
            <w:r w:rsidR="00E001D4" w:rsidRPr="00F0710F">
              <w:rPr>
                <w:rFonts w:ascii="Arial" w:hAnsi="Arial" w:cs="Arial"/>
                <w:lang w:val="es-SV" w:eastAsia="es-SV"/>
              </w:rPr>
              <w:t>I</w:t>
            </w:r>
            <w:r w:rsidR="00095F11" w:rsidRPr="00F0710F">
              <w:rPr>
                <w:rFonts w:ascii="Arial" w:hAnsi="Arial" w:cs="Arial"/>
                <w:lang w:val="es-SV" w:eastAsia="es-SV"/>
              </w:rPr>
              <w:t>ntegrada</w:t>
            </w:r>
            <w:r w:rsidR="002712B3" w:rsidRPr="00F0710F">
              <w:rPr>
                <w:rFonts w:ascii="Arial" w:hAnsi="Arial" w:cs="Arial"/>
                <w:lang w:val="es-SV" w:eastAsia="es-SV"/>
              </w:rPr>
              <w:t xml:space="preserve"> </w:t>
            </w:r>
            <w:r w:rsidR="00BD3402" w:rsidRPr="00F0710F">
              <w:rPr>
                <w:rFonts w:ascii="Arial" w:hAnsi="Arial" w:cs="Arial"/>
                <w:lang w:val="es-SV" w:eastAsia="es-SV"/>
              </w:rPr>
              <w:t>y la Estrategia de Prueba de Suficiencia</w:t>
            </w:r>
            <w:r w:rsidR="008267BC" w:rsidRPr="00F0710F">
              <w:rPr>
                <w:rFonts w:ascii="Arial" w:hAnsi="Arial" w:cs="Arial"/>
                <w:lang w:val="es-SV" w:eastAsia="es-SV"/>
              </w:rPr>
              <w:t xml:space="preserve"> en La Unión</w:t>
            </w:r>
            <w:r w:rsidR="001970E6" w:rsidRPr="00F0710F">
              <w:rPr>
                <w:rFonts w:ascii="Arial" w:hAnsi="Arial" w:cs="Arial"/>
                <w:lang w:val="es-SV" w:eastAsia="es-SV"/>
              </w:rPr>
              <w:t>.</w:t>
            </w:r>
          </w:p>
        </w:tc>
      </w:tr>
      <w:tr w:rsidR="00095F11" w:rsidRPr="00967CBB" w14:paraId="0AC13BEA" w14:textId="77777777" w:rsidTr="00C40452">
        <w:trPr>
          <w:trHeight w:val="465"/>
        </w:trPr>
        <w:tc>
          <w:tcPr>
            <w:tcW w:w="3000" w:type="dxa"/>
            <w:tcBorders>
              <w:top w:val="nil"/>
              <w:left w:val="single" w:sz="6" w:space="0" w:color="auto"/>
              <w:bottom w:val="single" w:sz="6" w:space="0" w:color="auto"/>
              <w:right w:val="single" w:sz="6" w:space="0" w:color="auto"/>
            </w:tcBorders>
            <w:shd w:val="clear" w:color="auto" w:fill="auto"/>
            <w:hideMark/>
          </w:tcPr>
          <w:p w14:paraId="1A6BD6E7" w14:textId="77777777" w:rsidR="00967CBB" w:rsidRPr="00600E62" w:rsidRDefault="00967CBB" w:rsidP="00967CBB">
            <w:pPr>
              <w:spacing w:after="0" w:line="240" w:lineRule="auto"/>
              <w:textAlignment w:val="baseline"/>
              <w:rPr>
                <w:rFonts w:ascii="Times New Roman" w:hAnsi="Times New Roman"/>
                <w:b/>
                <w:bCs/>
                <w:sz w:val="24"/>
                <w:szCs w:val="24"/>
                <w:lang w:val="es-SV" w:eastAsia="es-SV"/>
              </w:rPr>
            </w:pPr>
            <w:r w:rsidRPr="00600E62">
              <w:rPr>
                <w:rFonts w:ascii="Arial" w:hAnsi="Arial" w:cs="Arial"/>
                <w:b/>
                <w:bCs/>
                <w:lang w:eastAsia="es-SV"/>
              </w:rPr>
              <w:t>Lugar de Trabajo:</w:t>
            </w:r>
            <w:r w:rsidRPr="00600E62">
              <w:rPr>
                <w:rFonts w:ascii="Arial" w:hAnsi="Arial" w:cs="Arial"/>
                <w:b/>
                <w:bCs/>
                <w:lang w:val="es-SV" w:eastAsia="es-SV"/>
              </w:rPr>
              <w:t> </w:t>
            </w:r>
          </w:p>
        </w:tc>
        <w:tc>
          <w:tcPr>
            <w:tcW w:w="6345" w:type="dxa"/>
            <w:tcBorders>
              <w:top w:val="nil"/>
              <w:left w:val="nil"/>
              <w:bottom w:val="single" w:sz="6" w:space="0" w:color="auto"/>
              <w:right w:val="single" w:sz="6" w:space="0" w:color="auto"/>
            </w:tcBorders>
            <w:shd w:val="clear" w:color="auto" w:fill="auto"/>
            <w:hideMark/>
          </w:tcPr>
          <w:p w14:paraId="4EBC9A77" w14:textId="77777777" w:rsidR="00967CBB" w:rsidRPr="00F0710F" w:rsidRDefault="00035DE1" w:rsidP="00600E62">
            <w:pPr>
              <w:spacing w:after="0" w:line="240" w:lineRule="auto"/>
              <w:jc w:val="both"/>
              <w:textAlignment w:val="baseline"/>
              <w:rPr>
                <w:rFonts w:ascii="Arial" w:hAnsi="Arial" w:cs="Arial"/>
                <w:lang w:eastAsia="es-SV"/>
              </w:rPr>
            </w:pPr>
            <w:r w:rsidRPr="00F0710F">
              <w:rPr>
                <w:rFonts w:ascii="Arial" w:hAnsi="Arial" w:cs="Arial"/>
                <w:lang w:eastAsia="es-SV"/>
              </w:rPr>
              <w:t>Zonas de intervención:</w:t>
            </w:r>
          </w:p>
          <w:p w14:paraId="36202892" w14:textId="7BA974C4" w:rsidR="00035DE1" w:rsidRPr="00F0710F" w:rsidRDefault="00F44999" w:rsidP="00600E62">
            <w:pPr>
              <w:spacing w:after="0" w:line="240" w:lineRule="auto"/>
              <w:jc w:val="both"/>
              <w:textAlignment w:val="baseline"/>
              <w:rPr>
                <w:rFonts w:ascii="Arial" w:hAnsi="Arial" w:cs="Arial"/>
                <w:highlight w:val="yellow"/>
                <w:lang w:val="es-SV" w:eastAsia="es-SV"/>
              </w:rPr>
            </w:pPr>
            <w:r w:rsidRPr="00F0710F">
              <w:rPr>
                <w:rFonts w:ascii="Arial" w:hAnsi="Arial" w:cs="Arial"/>
                <w:lang w:eastAsia="es-SV"/>
              </w:rPr>
              <w:t xml:space="preserve">Departamento de </w:t>
            </w:r>
            <w:r w:rsidR="00CF2896" w:rsidRPr="00F0710F">
              <w:rPr>
                <w:rFonts w:ascii="Arial" w:hAnsi="Arial" w:cs="Arial"/>
                <w:lang w:eastAsia="es-SV"/>
              </w:rPr>
              <w:t>La Unión.</w:t>
            </w:r>
          </w:p>
        </w:tc>
      </w:tr>
      <w:tr w:rsidR="00095F11" w:rsidRPr="00967CBB" w14:paraId="26363213" w14:textId="77777777" w:rsidTr="00C40452">
        <w:tc>
          <w:tcPr>
            <w:tcW w:w="3000" w:type="dxa"/>
            <w:tcBorders>
              <w:top w:val="nil"/>
              <w:left w:val="single" w:sz="6" w:space="0" w:color="auto"/>
              <w:bottom w:val="single" w:sz="4" w:space="0" w:color="auto"/>
              <w:right w:val="single" w:sz="6" w:space="0" w:color="auto"/>
            </w:tcBorders>
            <w:shd w:val="clear" w:color="auto" w:fill="auto"/>
            <w:hideMark/>
          </w:tcPr>
          <w:p w14:paraId="32242F70" w14:textId="77777777" w:rsidR="00967CBB" w:rsidRPr="00600E62" w:rsidRDefault="00967CBB" w:rsidP="00967CBB">
            <w:pPr>
              <w:spacing w:after="0" w:line="240" w:lineRule="auto"/>
              <w:textAlignment w:val="baseline"/>
              <w:rPr>
                <w:rFonts w:ascii="Times New Roman" w:hAnsi="Times New Roman"/>
                <w:b/>
                <w:bCs/>
                <w:sz w:val="24"/>
                <w:szCs w:val="24"/>
                <w:lang w:val="es-SV" w:eastAsia="es-SV"/>
              </w:rPr>
            </w:pPr>
            <w:r w:rsidRPr="00600E62">
              <w:rPr>
                <w:rFonts w:ascii="Arial" w:hAnsi="Arial" w:cs="Arial"/>
                <w:b/>
                <w:bCs/>
                <w:lang w:eastAsia="es-SV"/>
              </w:rPr>
              <w:t>Fecha Estimada de Inicio</w:t>
            </w:r>
            <w:r w:rsidRPr="00600E62">
              <w:rPr>
                <w:rFonts w:ascii="Arial" w:hAnsi="Arial" w:cs="Arial"/>
                <w:b/>
                <w:bCs/>
                <w:lang w:val="es-SV" w:eastAsia="es-SV"/>
              </w:rPr>
              <w:t> </w:t>
            </w:r>
          </w:p>
        </w:tc>
        <w:tc>
          <w:tcPr>
            <w:tcW w:w="6345" w:type="dxa"/>
            <w:tcBorders>
              <w:top w:val="nil"/>
              <w:left w:val="nil"/>
              <w:bottom w:val="single" w:sz="4" w:space="0" w:color="auto"/>
              <w:right w:val="single" w:sz="6" w:space="0" w:color="auto"/>
            </w:tcBorders>
            <w:shd w:val="clear" w:color="auto" w:fill="auto"/>
            <w:hideMark/>
          </w:tcPr>
          <w:p w14:paraId="00ED2F24" w14:textId="7F449FF3" w:rsidR="00967CBB" w:rsidRPr="00F0710F" w:rsidRDefault="00F0710F" w:rsidP="00600E62">
            <w:pPr>
              <w:spacing w:after="0" w:line="240" w:lineRule="auto"/>
              <w:jc w:val="both"/>
              <w:textAlignment w:val="baseline"/>
              <w:rPr>
                <w:rFonts w:ascii="Arial" w:hAnsi="Arial" w:cs="Arial"/>
                <w:lang w:val="es-SV" w:eastAsia="es-SV"/>
              </w:rPr>
            </w:pPr>
            <w:r>
              <w:rPr>
                <w:rFonts w:ascii="Arial" w:hAnsi="Arial" w:cs="Arial"/>
                <w:lang w:val="es-SV" w:eastAsia="es-SV"/>
              </w:rPr>
              <w:t>21</w:t>
            </w:r>
            <w:r w:rsidR="00BB2CEF" w:rsidRPr="00F0710F">
              <w:rPr>
                <w:rFonts w:ascii="Arial" w:hAnsi="Arial" w:cs="Arial"/>
                <w:lang w:val="es-SV" w:eastAsia="es-SV"/>
              </w:rPr>
              <w:t xml:space="preserve"> de </w:t>
            </w:r>
            <w:r w:rsidR="005A4FEB" w:rsidRPr="00F0710F">
              <w:rPr>
                <w:rFonts w:ascii="Arial" w:hAnsi="Arial" w:cs="Arial"/>
                <w:lang w:val="es-SV" w:eastAsia="es-SV"/>
              </w:rPr>
              <w:t>marzo</w:t>
            </w:r>
            <w:r w:rsidR="00BB2CEF" w:rsidRPr="00F0710F">
              <w:rPr>
                <w:rFonts w:ascii="Arial" w:hAnsi="Arial" w:cs="Arial"/>
                <w:lang w:val="es-SV" w:eastAsia="es-SV"/>
              </w:rPr>
              <w:t xml:space="preserve"> 2022</w:t>
            </w:r>
          </w:p>
        </w:tc>
      </w:tr>
      <w:tr w:rsidR="00906F9D" w:rsidRPr="00967CBB" w14:paraId="5E50BB43" w14:textId="77777777" w:rsidTr="00C40452">
        <w:trPr>
          <w:trHeight w:val="5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76AD3A77" w14:textId="6C686AD2" w:rsidR="00906F9D" w:rsidRPr="00F44999" w:rsidRDefault="00906F9D" w:rsidP="00967CBB">
            <w:pPr>
              <w:spacing w:after="0" w:line="240" w:lineRule="auto"/>
              <w:textAlignment w:val="baseline"/>
              <w:rPr>
                <w:rFonts w:ascii="Arial" w:hAnsi="Arial" w:cs="Arial"/>
                <w:b/>
                <w:bCs/>
                <w:lang w:eastAsia="es-SV"/>
              </w:rPr>
            </w:pPr>
            <w:r w:rsidRPr="00F44999">
              <w:rPr>
                <w:rFonts w:ascii="Arial" w:hAnsi="Arial" w:cs="Arial"/>
                <w:b/>
                <w:bCs/>
                <w:lang w:eastAsia="es-SV"/>
              </w:rPr>
              <w:t xml:space="preserve">Duración </w:t>
            </w:r>
          </w:p>
        </w:tc>
        <w:tc>
          <w:tcPr>
            <w:tcW w:w="6345" w:type="dxa"/>
            <w:tcBorders>
              <w:top w:val="single" w:sz="4" w:space="0" w:color="auto"/>
              <w:left w:val="single" w:sz="4" w:space="0" w:color="auto"/>
              <w:bottom w:val="single" w:sz="4" w:space="0" w:color="auto"/>
              <w:right w:val="single" w:sz="4" w:space="0" w:color="auto"/>
            </w:tcBorders>
            <w:shd w:val="clear" w:color="auto" w:fill="auto"/>
          </w:tcPr>
          <w:p w14:paraId="6EA8D719" w14:textId="3E938291" w:rsidR="00906F9D" w:rsidRPr="00F0710F" w:rsidRDefault="00582F98" w:rsidP="00600E62">
            <w:pPr>
              <w:spacing w:after="0" w:line="240" w:lineRule="auto"/>
              <w:jc w:val="both"/>
              <w:textAlignment w:val="baseline"/>
              <w:rPr>
                <w:rFonts w:ascii="Arial" w:hAnsi="Arial" w:cs="Arial"/>
                <w:lang w:val="es-SV" w:eastAsia="es-SV"/>
              </w:rPr>
            </w:pPr>
            <w:r w:rsidRPr="00F0710F">
              <w:rPr>
                <w:rFonts w:ascii="Arial" w:hAnsi="Arial" w:cs="Arial"/>
                <w:lang w:val="es-SV" w:eastAsia="es-SV"/>
              </w:rPr>
              <w:t>1</w:t>
            </w:r>
            <w:r w:rsidR="005A4FEB" w:rsidRPr="00F0710F">
              <w:rPr>
                <w:rFonts w:ascii="Arial" w:hAnsi="Arial" w:cs="Arial"/>
                <w:lang w:val="es-SV" w:eastAsia="es-SV"/>
              </w:rPr>
              <w:t>0</w:t>
            </w:r>
            <w:r w:rsidR="005B706B" w:rsidRPr="00F0710F">
              <w:rPr>
                <w:rFonts w:ascii="Arial" w:hAnsi="Arial" w:cs="Arial"/>
                <w:lang w:val="es-SV" w:eastAsia="es-SV"/>
              </w:rPr>
              <w:t xml:space="preserve"> meses</w:t>
            </w:r>
          </w:p>
        </w:tc>
      </w:tr>
    </w:tbl>
    <w:p w14:paraId="082BCD03" w14:textId="0CB8B065" w:rsidR="00967CBB" w:rsidRDefault="00967CBB" w:rsidP="00967CBB">
      <w:pPr>
        <w:spacing w:after="0" w:line="240" w:lineRule="auto"/>
        <w:jc w:val="both"/>
        <w:textAlignment w:val="baseline"/>
        <w:rPr>
          <w:rFonts w:cs="Calibri"/>
          <w:lang w:val="es-SV" w:eastAsia="es-SV"/>
        </w:rPr>
      </w:pPr>
      <w:r w:rsidRPr="00967CBB">
        <w:rPr>
          <w:rFonts w:cs="Calibri"/>
          <w:lang w:eastAsia="es-SV"/>
        </w:rPr>
        <w:t> </w:t>
      </w:r>
      <w:r w:rsidRPr="00967CBB">
        <w:rPr>
          <w:rFonts w:cs="Calibri"/>
          <w:lang w:val="es-SV" w:eastAsia="es-SV"/>
        </w:rPr>
        <w:t> </w:t>
      </w:r>
    </w:p>
    <w:p w14:paraId="61D28257" w14:textId="4CDF0584" w:rsidR="00C83260" w:rsidRPr="00945622" w:rsidRDefault="00967CBB" w:rsidP="00F57EE4">
      <w:pPr>
        <w:pStyle w:val="Prrafodelista"/>
        <w:numPr>
          <w:ilvl w:val="0"/>
          <w:numId w:val="2"/>
        </w:numPr>
        <w:spacing w:after="0" w:line="240" w:lineRule="auto"/>
        <w:textAlignment w:val="baseline"/>
        <w:rPr>
          <w:rFonts w:cs="Calibri"/>
          <w:lang w:val="es-SV" w:eastAsia="es-SV"/>
        </w:rPr>
      </w:pPr>
      <w:r w:rsidRPr="00945622">
        <w:rPr>
          <w:rFonts w:ascii="Arial" w:hAnsi="Arial" w:cs="Arial"/>
          <w:b/>
          <w:bCs/>
          <w:lang w:eastAsia="es-SV"/>
        </w:rPr>
        <w:t>CONTEXTO</w:t>
      </w:r>
    </w:p>
    <w:p w14:paraId="13649D5C" w14:textId="2CA21A2A" w:rsidR="00967CBB" w:rsidRPr="00C83260" w:rsidRDefault="00967CBB" w:rsidP="00C83260">
      <w:pPr>
        <w:spacing w:after="0" w:line="240" w:lineRule="auto"/>
        <w:ind w:left="1080"/>
        <w:textAlignment w:val="baseline"/>
        <w:rPr>
          <w:rFonts w:cs="Calibri"/>
          <w:lang w:val="es-SV" w:eastAsia="es-SV"/>
        </w:rPr>
      </w:pPr>
      <w:r w:rsidRPr="00C83260">
        <w:rPr>
          <w:rFonts w:ascii="Arial" w:hAnsi="Arial" w:cs="Arial"/>
          <w:lang w:val="es-SV" w:eastAsia="es-SV"/>
        </w:rPr>
        <w:t> </w:t>
      </w:r>
    </w:p>
    <w:p w14:paraId="062FECC8" w14:textId="4DB4E5C1" w:rsidR="00B91049" w:rsidRDefault="00967CBB" w:rsidP="00967CBB">
      <w:pPr>
        <w:spacing w:after="0" w:line="240" w:lineRule="auto"/>
        <w:jc w:val="both"/>
        <w:textAlignment w:val="baseline"/>
        <w:rPr>
          <w:rFonts w:ascii="Arial" w:hAnsi="Arial" w:cs="Arial"/>
          <w:lang w:val="es-SV" w:eastAsia="es-SV"/>
        </w:rPr>
      </w:pPr>
      <w:r w:rsidRPr="00967CBB">
        <w:rPr>
          <w:rFonts w:ascii="Arial" w:hAnsi="Arial" w:cs="Arial"/>
          <w:lang w:eastAsia="es-SV"/>
        </w:rPr>
        <w:t>La Organización Internacional para la Migración (OIM), creada en 1951, es la principal agencia de las Naciones Unidas en el ámbito de la migración y trabaja en estrecha colaboración con socios gubernamentales, intergubernamentales y no gubernamentales. La labor de la OIM consiste en cerciorarse de una gestión ordenada y humana de la migración; promover la cooperación internacional sobre cuestiones migratorias; ayudar a encontrar soluciones prácticas a los problemas migratorios: y ofrecer asistencia humanitaria a las personas migrantes que lo necesitan. Su trabajo se sustenta en el Marco de Gobernanza Migratoria (</w:t>
      </w:r>
      <w:proofErr w:type="spellStart"/>
      <w:r w:rsidRPr="00967CBB">
        <w:rPr>
          <w:rFonts w:ascii="Arial" w:hAnsi="Arial" w:cs="Arial"/>
          <w:lang w:eastAsia="es-SV"/>
        </w:rPr>
        <w:t>MiGOF</w:t>
      </w:r>
      <w:proofErr w:type="spellEnd"/>
      <w:r w:rsidRPr="00967CBB">
        <w:rPr>
          <w:rFonts w:ascii="Arial" w:hAnsi="Arial" w:cs="Arial"/>
          <w:lang w:eastAsia="es-SV"/>
        </w:rPr>
        <w:t>), que fue aprobado por los países miembros de la OIM en el 2015, y sirve como un marco conceptual-institucional que incorpora los elementos esenciales para facilitar la migración ordenada, segura, regular y responsable y la movilidad de las personas a través de políticas de migración planificadas y bien administradas. </w:t>
      </w:r>
      <w:r w:rsidRPr="00967CBB">
        <w:rPr>
          <w:rFonts w:ascii="Arial" w:hAnsi="Arial" w:cs="Arial"/>
          <w:lang w:val="es-SV" w:eastAsia="es-SV"/>
        </w:rPr>
        <w:t> </w:t>
      </w:r>
      <w:r w:rsidR="00561A5D">
        <w:rPr>
          <w:rFonts w:ascii="Arial" w:hAnsi="Arial" w:cs="Arial"/>
          <w:lang w:val="es-SV" w:eastAsia="es-SV"/>
        </w:rPr>
        <w:t xml:space="preserve"> </w:t>
      </w:r>
    </w:p>
    <w:p w14:paraId="58F9B76C" w14:textId="721CF4F3" w:rsidR="00F81693" w:rsidRDefault="00F81693" w:rsidP="00967CBB">
      <w:pPr>
        <w:spacing w:after="0" w:line="240" w:lineRule="auto"/>
        <w:jc w:val="both"/>
        <w:textAlignment w:val="baseline"/>
        <w:rPr>
          <w:rFonts w:ascii="Arial" w:hAnsi="Arial" w:cs="Arial"/>
          <w:lang w:val="es-SV" w:eastAsia="es-SV"/>
        </w:rPr>
      </w:pPr>
    </w:p>
    <w:p w14:paraId="4CC2368D" w14:textId="180DDC4E" w:rsidR="00227286" w:rsidRPr="00B91049" w:rsidRDefault="00CF0EB5" w:rsidP="00967CBB">
      <w:pPr>
        <w:spacing w:after="0" w:line="240" w:lineRule="auto"/>
        <w:jc w:val="both"/>
        <w:textAlignment w:val="baseline"/>
        <w:rPr>
          <w:rFonts w:ascii="Arial" w:hAnsi="Arial" w:cs="Arial"/>
          <w:lang w:val="es-SV" w:eastAsia="es-SV"/>
        </w:rPr>
      </w:pPr>
      <w:r>
        <w:rPr>
          <w:rFonts w:ascii="Arial" w:hAnsi="Arial" w:cs="Arial"/>
          <w:lang w:val="es-SV" w:eastAsia="es-SV"/>
        </w:rPr>
        <w:t>Las migraciones en El Salvador se deben a los diferentes factores que impulsan a que jóvenes busquen nuevas oportunidades en otros países, tales como</w:t>
      </w:r>
      <w:r w:rsidR="005A5836">
        <w:rPr>
          <w:rFonts w:ascii="Arial" w:hAnsi="Arial" w:cs="Arial"/>
          <w:lang w:val="es-SV" w:eastAsia="es-SV"/>
        </w:rPr>
        <w:t>:</w:t>
      </w:r>
      <w:r>
        <w:rPr>
          <w:rFonts w:ascii="Arial" w:hAnsi="Arial" w:cs="Arial"/>
          <w:lang w:val="es-SV" w:eastAsia="es-SV"/>
        </w:rPr>
        <w:t xml:space="preserve"> económico, socia</w:t>
      </w:r>
      <w:r w:rsidR="005A5836">
        <w:rPr>
          <w:rFonts w:ascii="Arial" w:hAnsi="Arial" w:cs="Arial"/>
          <w:lang w:val="es-SV" w:eastAsia="es-SV"/>
        </w:rPr>
        <w:t>l</w:t>
      </w:r>
      <w:r>
        <w:rPr>
          <w:rFonts w:ascii="Arial" w:hAnsi="Arial" w:cs="Arial"/>
          <w:lang w:val="es-SV" w:eastAsia="es-SV"/>
        </w:rPr>
        <w:t xml:space="preserve">, familiar, entre otras. </w:t>
      </w:r>
      <w:r w:rsidR="00400DD9">
        <w:rPr>
          <w:rFonts w:ascii="Arial" w:hAnsi="Arial" w:cs="Arial"/>
          <w:lang w:val="es-SV" w:eastAsia="es-SV"/>
        </w:rPr>
        <w:t xml:space="preserve">Un </w:t>
      </w:r>
      <w:r w:rsidR="00B91049">
        <w:rPr>
          <w:rFonts w:ascii="Arial" w:hAnsi="Arial" w:cs="Arial"/>
          <w:lang w:val="es-SV" w:eastAsia="es-SV"/>
        </w:rPr>
        <w:t>68</w:t>
      </w:r>
      <w:r w:rsidR="00400DD9">
        <w:rPr>
          <w:rFonts w:ascii="Arial" w:hAnsi="Arial" w:cs="Arial"/>
          <w:lang w:val="es-SV" w:eastAsia="es-SV"/>
        </w:rPr>
        <w:t xml:space="preserve">% de </w:t>
      </w:r>
      <w:r w:rsidR="00B91049">
        <w:rPr>
          <w:rFonts w:ascii="Arial" w:hAnsi="Arial" w:cs="Arial"/>
          <w:lang w:val="es-SV" w:eastAsia="es-SV"/>
        </w:rPr>
        <w:t>las personas migrantes retornadas reportan factores económicos como el motivo de su migración.</w:t>
      </w:r>
      <w:r w:rsidR="00B91049">
        <w:rPr>
          <w:rStyle w:val="Refdenotaalpie"/>
          <w:rFonts w:ascii="Arial" w:hAnsi="Arial" w:cs="Arial"/>
          <w:lang w:val="es-SV" w:eastAsia="es-SV"/>
        </w:rPr>
        <w:footnoteReference w:id="1"/>
      </w:r>
      <w:r w:rsidR="00B91049">
        <w:rPr>
          <w:rFonts w:ascii="Arial" w:hAnsi="Arial" w:cs="Arial"/>
          <w:lang w:val="es-SV" w:eastAsia="es-SV"/>
        </w:rPr>
        <w:t xml:space="preserve"> Además, la escolaridad promedio de esta población oscila en el 8vo grado, lo cual dificulta su incorporación en el mercado laboral formal. </w:t>
      </w:r>
      <w:r w:rsidR="00B91049">
        <w:rPr>
          <w:rStyle w:val="Refdenotaalpie"/>
          <w:rFonts w:ascii="Arial" w:hAnsi="Arial" w:cs="Arial"/>
          <w:lang w:val="es-SV" w:eastAsia="es-SV"/>
        </w:rPr>
        <w:footnoteReference w:id="2"/>
      </w:r>
    </w:p>
    <w:p w14:paraId="30516A22" w14:textId="77777777" w:rsidR="00CF2896" w:rsidRDefault="00CF2896" w:rsidP="00967CBB">
      <w:pPr>
        <w:spacing w:after="0" w:line="240" w:lineRule="auto"/>
        <w:jc w:val="both"/>
        <w:textAlignment w:val="baseline"/>
        <w:rPr>
          <w:rFonts w:ascii="Arial" w:hAnsi="Arial" w:cs="Arial"/>
          <w:lang w:eastAsia="es-SV"/>
        </w:rPr>
      </w:pPr>
    </w:p>
    <w:p w14:paraId="7581C443" w14:textId="3C62AB46" w:rsidR="00227286" w:rsidRDefault="00CF2896" w:rsidP="00967CBB">
      <w:pPr>
        <w:spacing w:after="0" w:line="240" w:lineRule="auto"/>
        <w:jc w:val="both"/>
        <w:textAlignment w:val="baseline"/>
        <w:rPr>
          <w:rFonts w:ascii="Arial" w:hAnsi="Arial" w:cs="Arial"/>
          <w:lang w:eastAsia="es-SV"/>
        </w:rPr>
      </w:pPr>
      <w:r w:rsidRPr="00CF2896">
        <w:rPr>
          <w:rFonts w:ascii="Arial" w:hAnsi="Arial" w:cs="Arial"/>
          <w:lang w:eastAsia="es-SV"/>
        </w:rPr>
        <w:t xml:space="preserve">Con base en información oficial, se ha identificado que el 48% de la población migrante retornada con edad entre los 18 y 29 años regresan a la zona de Oriente de El Salvador (San Miguel, La Unión, Usulután y Morazán) para 2018. Tradicionalmente, en esta región se conoce por sus altos flujos de emigración. Además, el alcance geográfico se basa en la ubicación de MEGATEC La Unión, que fue construido con el apoyo de la cooperación técnica no reembolsable del Gobierno de Japón. De esta forma, se busca fortalecer las iniciativas para lograr una respuesta duradera y holística entre los actores clave. El proyecto se divide en 3 componentes: 1) Expandir el acceso a educación técnica y de emprendimiento, así como la asistencia humanitaria para jóvenes </w:t>
      </w:r>
      <w:proofErr w:type="spellStart"/>
      <w:r w:rsidRPr="00CF2896">
        <w:rPr>
          <w:rFonts w:ascii="Arial" w:hAnsi="Arial" w:cs="Arial"/>
          <w:lang w:eastAsia="es-SV"/>
        </w:rPr>
        <w:t>migrantes</w:t>
      </w:r>
      <w:proofErr w:type="spellEnd"/>
      <w:r w:rsidRPr="00CF2896">
        <w:rPr>
          <w:rFonts w:ascii="Arial" w:hAnsi="Arial" w:cs="Arial"/>
          <w:lang w:eastAsia="es-SV"/>
        </w:rPr>
        <w:t xml:space="preserve"> retornados y jóvenes </w:t>
      </w:r>
      <w:r w:rsidRPr="00CF2896">
        <w:rPr>
          <w:rFonts w:ascii="Arial" w:hAnsi="Arial" w:cs="Arial"/>
          <w:lang w:eastAsia="es-SV"/>
        </w:rPr>
        <w:lastRenderedPageBreak/>
        <w:t>potencialmente migrantes en el oriente de El Salvador. 2) Mejorar los ambientes de aprendizaje por medio del acceso a instalaciones seguras, inclusivas y eco-amigables para la población meta en el oriente de El Salvador a través de la construcción y remodelación de áreas clave para un centro regional de formación técnica. 3) Apoyar la toma de decisiones y el diseño e implementación de políticas públicas basada en evidencia y la colaboración entre actores clave para desarrollar respuestas holísticas a los factores que impulsan la migración juvenil en el oriente del país, bajo un enfoque de seguridad humana</w:t>
      </w:r>
    </w:p>
    <w:p w14:paraId="27540A45" w14:textId="5E1ABF6C" w:rsidR="00B91049" w:rsidRDefault="00B91049" w:rsidP="00967CBB">
      <w:pPr>
        <w:spacing w:after="0" w:line="240" w:lineRule="auto"/>
        <w:jc w:val="both"/>
        <w:textAlignment w:val="baseline"/>
        <w:rPr>
          <w:rFonts w:ascii="Arial" w:hAnsi="Arial" w:cs="Arial"/>
          <w:lang w:val="es-SV" w:eastAsia="es-SV"/>
        </w:rPr>
      </w:pPr>
    </w:p>
    <w:p w14:paraId="2934106B" w14:textId="77777777" w:rsidR="00B91049" w:rsidRPr="00967CBB" w:rsidRDefault="00B91049" w:rsidP="00967CBB">
      <w:pPr>
        <w:spacing w:after="0" w:line="240" w:lineRule="auto"/>
        <w:jc w:val="both"/>
        <w:textAlignment w:val="baseline"/>
        <w:rPr>
          <w:rFonts w:ascii="Segoe UI" w:hAnsi="Segoe UI" w:cs="Segoe UI"/>
          <w:sz w:val="18"/>
          <w:szCs w:val="18"/>
          <w:lang w:val="es-SV" w:eastAsia="es-SV"/>
        </w:rPr>
      </w:pPr>
    </w:p>
    <w:p w14:paraId="24777482" w14:textId="1189CAB8" w:rsidR="00967CBB" w:rsidRPr="00945622" w:rsidRDefault="00967CBB" w:rsidP="00F57EE4">
      <w:pPr>
        <w:pStyle w:val="Prrafodelista"/>
        <w:numPr>
          <w:ilvl w:val="0"/>
          <w:numId w:val="2"/>
        </w:numPr>
        <w:spacing w:after="0" w:line="240" w:lineRule="auto"/>
        <w:jc w:val="both"/>
        <w:textAlignment w:val="baseline"/>
        <w:rPr>
          <w:rFonts w:ascii="Arial" w:hAnsi="Arial" w:cs="Arial"/>
          <w:lang w:val="es-SV" w:eastAsia="es-SV"/>
        </w:rPr>
      </w:pPr>
      <w:r w:rsidRPr="00945622">
        <w:rPr>
          <w:rFonts w:ascii="Arial" w:hAnsi="Arial" w:cs="Arial"/>
          <w:b/>
          <w:bCs/>
          <w:lang w:eastAsia="es-SV"/>
        </w:rPr>
        <w:t>JUSTIFICACIÓN</w:t>
      </w:r>
      <w:r w:rsidRPr="00945622">
        <w:rPr>
          <w:rFonts w:ascii="Arial" w:hAnsi="Arial" w:cs="Arial"/>
          <w:lang w:val="es-SV" w:eastAsia="es-SV"/>
        </w:rPr>
        <w:t> </w:t>
      </w:r>
    </w:p>
    <w:p w14:paraId="1362523E" w14:textId="02C5FC85" w:rsidR="7D98F88C" w:rsidRDefault="7D98F88C" w:rsidP="7D98F88C">
      <w:pPr>
        <w:spacing w:after="0" w:line="240" w:lineRule="auto"/>
        <w:jc w:val="both"/>
        <w:rPr>
          <w:rFonts w:ascii="Arial" w:hAnsi="Arial" w:cs="Arial"/>
          <w:lang w:val="es-SV" w:eastAsia="es-SV"/>
        </w:rPr>
      </w:pPr>
    </w:p>
    <w:p w14:paraId="50719D69" w14:textId="7694218F" w:rsidR="7E64FF19" w:rsidRPr="00BB2237" w:rsidRDefault="7345E573" w:rsidP="7D98F88C">
      <w:pPr>
        <w:spacing w:after="0" w:line="240" w:lineRule="auto"/>
        <w:jc w:val="both"/>
        <w:rPr>
          <w:rFonts w:ascii="Arial" w:hAnsi="Arial" w:cs="Arial"/>
          <w:lang w:val="es-SV" w:eastAsia="es-SV"/>
        </w:rPr>
      </w:pPr>
      <w:r w:rsidRPr="447DFDAC">
        <w:rPr>
          <w:rFonts w:ascii="Arial" w:hAnsi="Arial" w:cs="Arial"/>
          <w:lang w:val="es-SV" w:eastAsia="es-SV"/>
        </w:rPr>
        <w:t>La OIM, en conjunto co</w:t>
      </w:r>
      <w:r w:rsidR="4E52C88F" w:rsidRPr="447DFDAC">
        <w:rPr>
          <w:rFonts w:ascii="Arial" w:hAnsi="Arial" w:cs="Arial"/>
          <w:lang w:val="es-SV" w:eastAsia="es-SV"/>
        </w:rPr>
        <w:t>n</w:t>
      </w:r>
      <w:r w:rsidRPr="447DFDAC">
        <w:rPr>
          <w:rFonts w:ascii="Arial" w:hAnsi="Arial" w:cs="Arial"/>
          <w:lang w:val="es-SV" w:eastAsia="es-SV"/>
        </w:rPr>
        <w:t xml:space="preserve"> una serie de aliados estratégicos, apoya</w:t>
      </w:r>
      <w:r w:rsidR="0713EFE3" w:rsidRPr="447DFDAC">
        <w:rPr>
          <w:rFonts w:ascii="Arial" w:hAnsi="Arial" w:cs="Arial"/>
          <w:lang w:val="es-SV" w:eastAsia="es-SV"/>
        </w:rPr>
        <w:t xml:space="preserve">n </w:t>
      </w:r>
      <w:r w:rsidR="2F828E8E" w:rsidRPr="447DFDAC">
        <w:rPr>
          <w:rFonts w:ascii="Arial" w:hAnsi="Arial" w:cs="Arial"/>
          <w:lang w:val="es-SV" w:eastAsia="es-SV"/>
        </w:rPr>
        <w:t xml:space="preserve">la </w:t>
      </w:r>
      <w:r w:rsidR="0713EFE3" w:rsidRPr="447DFDAC">
        <w:rPr>
          <w:rFonts w:ascii="Arial" w:hAnsi="Arial" w:cs="Arial"/>
          <w:lang w:val="es-SV" w:eastAsia="es-SV"/>
        </w:rPr>
        <w:t>reintegración</w:t>
      </w:r>
      <w:r w:rsidR="1EFAD89E" w:rsidRPr="447DFDAC">
        <w:rPr>
          <w:rFonts w:ascii="Arial" w:hAnsi="Arial" w:cs="Arial"/>
          <w:lang w:val="es-SV" w:eastAsia="es-SV"/>
        </w:rPr>
        <w:t xml:space="preserve"> de </w:t>
      </w:r>
      <w:r w:rsidR="15D06A52" w:rsidRPr="447DFDAC">
        <w:rPr>
          <w:rFonts w:ascii="Arial" w:hAnsi="Arial" w:cs="Arial"/>
          <w:lang w:val="es-SV" w:eastAsia="es-SV"/>
        </w:rPr>
        <w:t>jóvenes retornados/as</w:t>
      </w:r>
      <w:r w:rsidR="1EFAD89E" w:rsidRPr="447DFDAC">
        <w:rPr>
          <w:rFonts w:ascii="Arial" w:hAnsi="Arial" w:cs="Arial"/>
          <w:lang w:val="es-SV" w:eastAsia="es-SV"/>
        </w:rPr>
        <w:t xml:space="preserve"> y potencialmente migrantes, para</w:t>
      </w:r>
      <w:r w:rsidR="0E10E642" w:rsidRPr="447DFDAC">
        <w:rPr>
          <w:rFonts w:ascii="Arial" w:hAnsi="Arial" w:cs="Arial"/>
          <w:lang w:val="es-SV" w:eastAsia="es-SV"/>
        </w:rPr>
        <w:t xml:space="preserve"> mejorar su bienestar económico, mejorar su arraigo y </w:t>
      </w:r>
      <w:r w:rsidR="1EFAD89E" w:rsidRPr="447DFDAC">
        <w:rPr>
          <w:rFonts w:ascii="Arial" w:hAnsi="Arial" w:cs="Arial"/>
          <w:lang w:val="es-SV" w:eastAsia="es-SV"/>
        </w:rPr>
        <w:t>reducir la migración</w:t>
      </w:r>
      <w:r w:rsidR="0E10E642" w:rsidRPr="447DFDAC">
        <w:rPr>
          <w:rFonts w:ascii="Arial" w:hAnsi="Arial" w:cs="Arial"/>
          <w:lang w:val="es-SV" w:eastAsia="es-SV"/>
        </w:rPr>
        <w:t xml:space="preserve"> y </w:t>
      </w:r>
      <w:proofErr w:type="spellStart"/>
      <w:r w:rsidR="0E10E642" w:rsidRPr="447DFDAC">
        <w:rPr>
          <w:rFonts w:ascii="Arial" w:hAnsi="Arial" w:cs="Arial"/>
          <w:lang w:val="es-SV" w:eastAsia="es-SV"/>
        </w:rPr>
        <w:t>re-</w:t>
      </w:r>
      <w:r w:rsidR="15D06A52" w:rsidRPr="447DFDAC">
        <w:rPr>
          <w:rFonts w:ascii="Arial" w:hAnsi="Arial" w:cs="Arial"/>
          <w:lang w:val="es-SV" w:eastAsia="es-SV"/>
        </w:rPr>
        <w:t>emigración</w:t>
      </w:r>
      <w:proofErr w:type="spellEnd"/>
      <w:r w:rsidR="15D06A52" w:rsidRPr="447DFDAC">
        <w:rPr>
          <w:rFonts w:ascii="Arial" w:hAnsi="Arial" w:cs="Arial"/>
          <w:lang w:val="es-SV" w:eastAsia="es-SV"/>
        </w:rPr>
        <w:t xml:space="preserve"> irregular</w:t>
      </w:r>
      <w:r w:rsidR="1EFAD89E" w:rsidRPr="447DFDAC">
        <w:rPr>
          <w:rFonts w:ascii="Arial" w:hAnsi="Arial" w:cs="Arial"/>
          <w:lang w:val="es-SV" w:eastAsia="es-SV"/>
        </w:rPr>
        <w:t xml:space="preserve"> forzada. Para e</w:t>
      </w:r>
      <w:r w:rsidR="6EEE1D0A" w:rsidRPr="447DFDAC">
        <w:rPr>
          <w:rFonts w:ascii="Arial" w:hAnsi="Arial" w:cs="Arial"/>
          <w:lang w:val="es-SV" w:eastAsia="es-SV"/>
        </w:rPr>
        <w:t xml:space="preserve">llo se </w:t>
      </w:r>
      <w:r w:rsidR="140F9AF9" w:rsidRPr="447DFDAC">
        <w:rPr>
          <w:rFonts w:ascii="Arial" w:hAnsi="Arial" w:cs="Arial"/>
          <w:lang w:val="es-SV" w:eastAsia="es-SV"/>
        </w:rPr>
        <w:t>propone</w:t>
      </w:r>
      <w:r w:rsidR="4BC1EAED" w:rsidRPr="447DFDAC">
        <w:rPr>
          <w:rFonts w:ascii="Arial" w:hAnsi="Arial" w:cs="Arial"/>
          <w:lang w:val="es-SV" w:eastAsia="es-SV"/>
        </w:rPr>
        <w:t>, en coordinación con el Ministerio de Educación Ciencia y Tecnología</w:t>
      </w:r>
      <w:r w:rsidR="140F9AF9" w:rsidRPr="447DFDAC">
        <w:rPr>
          <w:rFonts w:ascii="Arial" w:hAnsi="Arial" w:cs="Arial"/>
          <w:lang w:val="es-SV" w:eastAsia="es-SV"/>
        </w:rPr>
        <w:t xml:space="preserve"> fortalecer las capacidades</w:t>
      </w:r>
      <w:r w:rsidR="4BC1EAED" w:rsidRPr="447DFDAC">
        <w:rPr>
          <w:rFonts w:ascii="Arial" w:hAnsi="Arial" w:cs="Arial"/>
          <w:lang w:val="es-SV" w:eastAsia="es-SV"/>
        </w:rPr>
        <w:t xml:space="preserve"> académicas, de formación laboral y habilidades para la vida</w:t>
      </w:r>
      <w:r w:rsidR="140F9AF9" w:rsidRPr="447DFDAC">
        <w:rPr>
          <w:rFonts w:ascii="Arial" w:hAnsi="Arial" w:cs="Arial"/>
          <w:lang w:val="es-SV" w:eastAsia="es-SV"/>
        </w:rPr>
        <w:t xml:space="preserve"> de los y las jóvenes, mediante el otorgamiento de </w:t>
      </w:r>
      <w:r w:rsidR="6EEE1D0A" w:rsidRPr="447DFDAC">
        <w:rPr>
          <w:rFonts w:ascii="Arial" w:hAnsi="Arial" w:cs="Arial"/>
          <w:lang w:val="es-SV" w:eastAsia="es-SV"/>
        </w:rPr>
        <w:t xml:space="preserve">becas de estudios </w:t>
      </w:r>
      <w:r w:rsidR="0C8557B9" w:rsidRPr="447DFDAC">
        <w:rPr>
          <w:rFonts w:ascii="Arial" w:hAnsi="Arial" w:cs="Arial"/>
          <w:lang w:val="es-SV" w:eastAsia="es-SV"/>
        </w:rPr>
        <w:t>para cursar</w:t>
      </w:r>
      <w:r w:rsidR="15D06A52" w:rsidRPr="447DFDAC">
        <w:rPr>
          <w:rFonts w:ascii="Arial" w:hAnsi="Arial" w:cs="Arial"/>
          <w:lang w:val="es-SV" w:eastAsia="es-SV"/>
        </w:rPr>
        <w:t xml:space="preserve"> </w:t>
      </w:r>
      <w:r w:rsidR="4BC1EAED" w:rsidRPr="447DFDAC">
        <w:rPr>
          <w:rFonts w:ascii="Arial" w:hAnsi="Arial" w:cs="Arial"/>
          <w:lang w:val="es-SV" w:eastAsia="es-SV"/>
        </w:rPr>
        <w:t xml:space="preserve">la </w:t>
      </w:r>
      <w:r w:rsidR="0C8557B9" w:rsidRPr="447DFDAC">
        <w:rPr>
          <w:rFonts w:ascii="Arial" w:hAnsi="Arial" w:cs="Arial"/>
          <w:lang w:val="es-SV" w:eastAsia="es-SV"/>
        </w:rPr>
        <w:t>modalidad flexible integrada</w:t>
      </w:r>
      <w:r w:rsidR="06C4BBB5" w:rsidRPr="447DFDAC">
        <w:rPr>
          <w:rFonts w:ascii="Arial" w:hAnsi="Arial" w:cs="Arial"/>
          <w:lang w:val="es-SV" w:eastAsia="es-SV"/>
        </w:rPr>
        <w:t>, la cual desarrolla tres componentes formativos: académico</w:t>
      </w:r>
      <w:r w:rsidR="15D06A52" w:rsidRPr="447DFDAC">
        <w:rPr>
          <w:rFonts w:ascii="Arial" w:hAnsi="Arial" w:cs="Arial"/>
          <w:lang w:val="es-SV" w:eastAsia="es-SV"/>
        </w:rPr>
        <w:t xml:space="preserve">, </w:t>
      </w:r>
      <w:r w:rsidR="0C8557B9" w:rsidRPr="447DFDAC">
        <w:rPr>
          <w:rFonts w:ascii="Arial" w:hAnsi="Arial" w:cs="Arial"/>
          <w:lang w:val="es-SV" w:eastAsia="es-SV"/>
        </w:rPr>
        <w:t>habilidades para la vida y formación laboral</w:t>
      </w:r>
      <w:r w:rsidR="06C4BBB5" w:rsidRPr="447DFDAC">
        <w:rPr>
          <w:rFonts w:ascii="Arial" w:hAnsi="Arial" w:cs="Arial"/>
          <w:lang w:val="es-SV" w:eastAsia="es-SV"/>
        </w:rPr>
        <w:t>, así como también el desarrollo de la estrategia de prueba de suficiencia</w:t>
      </w:r>
      <w:r w:rsidR="0005244A">
        <w:rPr>
          <w:rFonts w:ascii="Arial" w:hAnsi="Arial" w:cs="Arial"/>
          <w:lang w:val="es-SV" w:eastAsia="es-SV"/>
        </w:rPr>
        <w:t>.</w:t>
      </w:r>
    </w:p>
    <w:p w14:paraId="10DB9957" w14:textId="02F660AA" w:rsidR="30202AD5" w:rsidRDefault="30202AD5" w:rsidP="38C28BFB">
      <w:pPr>
        <w:spacing w:after="0" w:line="240" w:lineRule="auto"/>
        <w:jc w:val="both"/>
        <w:rPr>
          <w:rFonts w:ascii="Arial" w:hAnsi="Arial" w:cs="Arial"/>
          <w:lang w:val="es-SV" w:eastAsia="es-SV"/>
        </w:rPr>
      </w:pPr>
      <w:r w:rsidRPr="38C28BFB">
        <w:rPr>
          <w:rFonts w:ascii="Arial" w:hAnsi="Arial" w:cs="Arial"/>
          <w:lang w:val="es-SV" w:eastAsia="es-SV"/>
        </w:rPr>
        <w:t xml:space="preserve"> </w:t>
      </w:r>
    </w:p>
    <w:p w14:paraId="2C8EFD9E" w14:textId="2D0E70F5" w:rsidR="00967CBB" w:rsidRPr="00967CBB" w:rsidRDefault="00967CBB" w:rsidP="00967CBB">
      <w:pPr>
        <w:spacing w:after="0" w:line="240" w:lineRule="auto"/>
        <w:jc w:val="both"/>
        <w:textAlignment w:val="baseline"/>
        <w:rPr>
          <w:rFonts w:ascii="Segoe UI" w:hAnsi="Segoe UI" w:cs="Segoe UI"/>
          <w:sz w:val="18"/>
          <w:szCs w:val="18"/>
          <w:lang w:val="es-SV" w:eastAsia="es-SV"/>
        </w:rPr>
      </w:pPr>
    </w:p>
    <w:p w14:paraId="7C96AF4C" w14:textId="083910B1" w:rsidR="003B0495" w:rsidRDefault="00967CBB" w:rsidP="00F57EE4">
      <w:pPr>
        <w:numPr>
          <w:ilvl w:val="0"/>
          <w:numId w:val="2"/>
        </w:numPr>
        <w:spacing w:after="0" w:line="240" w:lineRule="auto"/>
        <w:jc w:val="both"/>
        <w:textAlignment w:val="baseline"/>
        <w:rPr>
          <w:rFonts w:ascii="Arial" w:hAnsi="Arial" w:cs="Arial"/>
          <w:lang w:val="es-SV" w:eastAsia="es-SV"/>
        </w:rPr>
      </w:pPr>
      <w:r w:rsidRPr="7D98F88C">
        <w:rPr>
          <w:rFonts w:ascii="Arial" w:hAnsi="Arial" w:cs="Arial"/>
          <w:b/>
          <w:bCs/>
          <w:lang w:eastAsia="es-SV"/>
        </w:rPr>
        <w:t>OBJETIVOS</w:t>
      </w:r>
      <w:r w:rsidRPr="7D98F88C">
        <w:rPr>
          <w:rFonts w:ascii="Arial" w:hAnsi="Arial" w:cs="Arial"/>
          <w:lang w:val="es-SV" w:eastAsia="es-SV"/>
        </w:rPr>
        <w:t> </w:t>
      </w:r>
    </w:p>
    <w:p w14:paraId="10421851" w14:textId="52AB8FE0" w:rsidR="003B0495" w:rsidRDefault="003B0495" w:rsidP="003B0495">
      <w:pPr>
        <w:spacing w:after="0" w:line="240" w:lineRule="auto"/>
        <w:jc w:val="both"/>
        <w:textAlignment w:val="baseline"/>
        <w:rPr>
          <w:rFonts w:ascii="Arial" w:hAnsi="Arial" w:cs="Arial"/>
          <w:lang w:val="es-SV" w:eastAsia="es-SV"/>
        </w:rPr>
      </w:pPr>
    </w:p>
    <w:p w14:paraId="1ABB63E9" w14:textId="5EC22BBE" w:rsidR="003B0495" w:rsidRDefault="003B0495" w:rsidP="003B0495">
      <w:pPr>
        <w:spacing w:after="0" w:line="240" w:lineRule="auto"/>
        <w:ind w:firstLine="708"/>
        <w:jc w:val="both"/>
        <w:textAlignment w:val="baseline"/>
        <w:rPr>
          <w:rFonts w:ascii="Arial" w:hAnsi="Arial" w:cs="Arial"/>
          <w:lang w:val="es-SV" w:eastAsia="es-SV"/>
        </w:rPr>
      </w:pPr>
      <w:r>
        <w:rPr>
          <w:rFonts w:ascii="Arial" w:hAnsi="Arial" w:cs="Arial"/>
          <w:lang w:val="es-SV" w:eastAsia="es-SV"/>
        </w:rPr>
        <w:t>3.1 Objetivo General</w:t>
      </w:r>
    </w:p>
    <w:p w14:paraId="5A14EF2A" w14:textId="7028019C" w:rsidR="00C23205" w:rsidRDefault="00C23205" w:rsidP="003B0495">
      <w:pPr>
        <w:spacing w:after="0" w:line="240" w:lineRule="auto"/>
        <w:ind w:firstLine="708"/>
        <w:jc w:val="both"/>
        <w:textAlignment w:val="baseline"/>
        <w:rPr>
          <w:rFonts w:ascii="Arial" w:hAnsi="Arial" w:cs="Arial"/>
          <w:lang w:val="es-SV" w:eastAsia="es-SV"/>
        </w:rPr>
      </w:pPr>
    </w:p>
    <w:p w14:paraId="6992CE11" w14:textId="7E782451" w:rsidR="003B0495" w:rsidRPr="00BB2237" w:rsidRDefault="00F26A6F" w:rsidP="005B3F49">
      <w:pPr>
        <w:spacing w:after="0" w:line="240" w:lineRule="auto"/>
        <w:jc w:val="both"/>
        <w:textAlignment w:val="baseline"/>
        <w:rPr>
          <w:rFonts w:ascii="Arial" w:hAnsi="Arial" w:cs="Arial"/>
          <w:lang w:val="es-SV" w:eastAsia="es-SV"/>
        </w:rPr>
      </w:pPr>
      <w:r w:rsidRPr="009E4CD9">
        <w:rPr>
          <w:rFonts w:ascii="Arial" w:hAnsi="Arial" w:cs="Arial"/>
          <w:lang w:val="es-SV" w:eastAsia="es-SV"/>
        </w:rPr>
        <w:t xml:space="preserve">Implementar </w:t>
      </w:r>
      <w:r w:rsidR="50F0AD46" w:rsidRPr="009E4CD9">
        <w:rPr>
          <w:rFonts w:ascii="Arial" w:hAnsi="Arial" w:cs="Arial"/>
          <w:lang w:val="es-SV" w:eastAsia="es-SV"/>
        </w:rPr>
        <w:t>programa</w:t>
      </w:r>
      <w:r w:rsidR="00F94B71" w:rsidRPr="009E4CD9">
        <w:rPr>
          <w:rFonts w:ascii="Arial" w:hAnsi="Arial" w:cs="Arial"/>
          <w:lang w:val="es-SV" w:eastAsia="es-SV"/>
        </w:rPr>
        <w:t>s</w:t>
      </w:r>
      <w:r w:rsidR="50F0AD46" w:rsidRPr="009E4CD9">
        <w:rPr>
          <w:rFonts w:ascii="Arial" w:hAnsi="Arial" w:cs="Arial"/>
          <w:lang w:val="es-SV" w:eastAsia="es-SV"/>
        </w:rPr>
        <w:t xml:space="preserve"> formativo</w:t>
      </w:r>
      <w:r w:rsidR="00F40CCF" w:rsidRPr="009E4CD9">
        <w:rPr>
          <w:rFonts w:ascii="Arial" w:hAnsi="Arial" w:cs="Arial"/>
          <w:lang w:val="es-SV" w:eastAsia="es-SV"/>
        </w:rPr>
        <w:t>s</w:t>
      </w:r>
      <w:r w:rsidR="003B0F6A" w:rsidRPr="009E4CD9">
        <w:rPr>
          <w:rFonts w:ascii="Arial" w:hAnsi="Arial" w:cs="Arial"/>
          <w:lang w:val="es-SV" w:eastAsia="es-SV"/>
        </w:rPr>
        <w:t>,</w:t>
      </w:r>
      <w:r w:rsidR="00F40CCF" w:rsidRPr="009E4CD9">
        <w:rPr>
          <w:rFonts w:ascii="Arial" w:hAnsi="Arial" w:cs="Arial"/>
          <w:lang w:val="es-SV" w:eastAsia="es-SV"/>
        </w:rPr>
        <w:t xml:space="preserve"> </w:t>
      </w:r>
      <w:r w:rsidR="76B83B76" w:rsidRPr="009E4CD9">
        <w:rPr>
          <w:rFonts w:ascii="Arial" w:hAnsi="Arial" w:cs="Arial"/>
          <w:lang w:val="es-SV" w:eastAsia="es-SV"/>
        </w:rPr>
        <w:t xml:space="preserve">que </w:t>
      </w:r>
      <w:r w:rsidR="76B83B76" w:rsidRPr="0005244A">
        <w:rPr>
          <w:rFonts w:ascii="Arial" w:hAnsi="Arial" w:cs="Arial"/>
          <w:color w:val="000000" w:themeColor="text1"/>
          <w:lang w:val="es-SV" w:eastAsia="es-SV"/>
        </w:rPr>
        <w:t>permita</w:t>
      </w:r>
      <w:r w:rsidR="00935BC7" w:rsidRPr="0005244A">
        <w:rPr>
          <w:rFonts w:ascii="Arial" w:hAnsi="Arial" w:cs="Arial"/>
          <w:color w:val="000000" w:themeColor="text1"/>
          <w:lang w:val="es-SV" w:eastAsia="es-SV"/>
        </w:rPr>
        <w:t>n</w:t>
      </w:r>
      <w:r w:rsidR="76B83B76" w:rsidRPr="0005244A">
        <w:rPr>
          <w:rFonts w:ascii="Arial" w:hAnsi="Arial" w:cs="Arial"/>
          <w:color w:val="000000" w:themeColor="text1"/>
          <w:lang w:val="es-SV" w:eastAsia="es-SV"/>
        </w:rPr>
        <w:t xml:space="preserve"> la cualificación de jóvenes</w:t>
      </w:r>
      <w:r w:rsidR="00935BC7" w:rsidRPr="0005244A">
        <w:rPr>
          <w:rFonts w:ascii="Arial" w:hAnsi="Arial" w:cs="Arial"/>
          <w:color w:val="000000" w:themeColor="text1"/>
          <w:lang w:val="es-SV" w:eastAsia="es-SV"/>
        </w:rPr>
        <w:t xml:space="preserve"> y adultos </w:t>
      </w:r>
      <w:proofErr w:type="spellStart"/>
      <w:r w:rsidR="76B83B76" w:rsidRPr="0005244A">
        <w:rPr>
          <w:rFonts w:ascii="Arial" w:hAnsi="Arial" w:cs="Arial"/>
          <w:color w:val="000000" w:themeColor="text1"/>
          <w:lang w:val="es-SV" w:eastAsia="es-SV"/>
        </w:rPr>
        <w:t>migrantes</w:t>
      </w:r>
      <w:proofErr w:type="spellEnd"/>
      <w:r w:rsidR="76B83B76" w:rsidRPr="0005244A">
        <w:rPr>
          <w:rFonts w:ascii="Arial" w:hAnsi="Arial" w:cs="Arial"/>
          <w:color w:val="000000" w:themeColor="text1"/>
          <w:lang w:val="es-SV" w:eastAsia="es-SV"/>
        </w:rPr>
        <w:t xml:space="preserve"> retornad</w:t>
      </w:r>
      <w:r w:rsidR="7D1ED1DA" w:rsidRPr="0005244A">
        <w:rPr>
          <w:rFonts w:ascii="Arial" w:hAnsi="Arial" w:cs="Arial"/>
          <w:color w:val="000000" w:themeColor="text1"/>
          <w:lang w:val="es-SV" w:eastAsia="es-SV"/>
        </w:rPr>
        <w:t>o</w:t>
      </w:r>
      <w:r w:rsidR="76B83B76" w:rsidRPr="0005244A">
        <w:rPr>
          <w:rFonts w:ascii="Arial" w:hAnsi="Arial" w:cs="Arial"/>
          <w:color w:val="000000" w:themeColor="text1"/>
          <w:lang w:val="es-SV" w:eastAsia="es-SV"/>
        </w:rPr>
        <w:t>s</w:t>
      </w:r>
      <w:r w:rsidR="213CBAA8" w:rsidRPr="0005244A">
        <w:rPr>
          <w:rFonts w:ascii="Arial" w:hAnsi="Arial" w:cs="Arial"/>
          <w:color w:val="000000" w:themeColor="text1"/>
          <w:lang w:val="es-SV" w:eastAsia="es-SV"/>
        </w:rPr>
        <w:t>/as y potenciales migrantes</w:t>
      </w:r>
      <w:r w:rsidR="005B3F49" w:rsidRPr="0005244A">
        <w:rPr>
          <w:rFonts w:ascii="Arial" w:hAnsi="Arial" w:cs="Arial"/>
          <w:color w:val="000000" w:themeColor="text1"/>
          <w:lang w:val="es-SV" w:eastAsia="es-SV"/>
        </w:rPr>
        <w:t>,</w:t>
      </w:r>
      <w:r w:rsidR="213CBAA8" w:rsidRPr="0005244A">
        <w:rPr>
          <w:rFonts w:ascii="Arial" w:hAnsi="Arial" w:cs="Arial"/>
          <w:color w:val="000000" w:themeColor="text1"/>
          <w:lang w:val="es-SV" w:eastAsia="es-SV"/>
        </w:rPr>
        <w:t xml:space="preserve"> para facilitarle</w:t>
      </w:r>
      <w:r w:rsidR="35CBE952" w:rsidRPr="0005244A">
        <w:rPr>
          <w:rFonts w:ascii="Arial" w:hAnsi="Arial" w:cs="Arial"/>
          <w:color w:val="000000" w:themeColor="text1"/>
          <w:lang w:val="es-SV" w:eastAsia="es-SV"/>
        </w:rPr>
        <w:t>s</w:t>
      </w:r>
      <w:r w:rsidR="213CBAA8" w:rsidRPr="0005244A">
        <w:rPr>
          <w:rFonts w:ascii="Arial" w:hAnsi="Arial" w:cs="Arial"/>
          <w:color w:val="000000" w:themeColor="text1"/>
          <w:lang w:val="es-SV" w:eastAsia="es-SV"/>
        </w:rPr>
        <w:t xml:space="preserve"> su</w:t>
      </w:r>
      <w:r w:rsidR="00F40CCF" w:rsidRPr="0005244A">
        <w:rPr>
          <w:rFonts w:ascii="Arial" w:hAnsi="Arial" w:cs="Arial"/>
          <w:color w:val="000000" w:themeColor="text1"/>
          <w:lang w:val="es-SV" w:eastAsia="es-SV"/>
        </w:rPr>
        <w:t xml:space="preserve"> continuidad educativa,</w:t>
      </w:r>
      <w:r w:rsidR="213CBAA8" w:rsidRPr="0005244A">
        <w:rPr>
          <w:rFonts w:ascii="Arial" w:hAnsi="Arial" w:cs="Arial"/>
          <w:color w:val="000000" w:themeColor="text1"/>
          <w:lang w:val="es-SV" w:eastAsia="es-SV"/>
        </w:rPr>
        <w:t xml:space="preserve"> inserción en </w:t>
      </w:r>
      <w:r w:rsidR="213CBAA8" w:rsidRPr="009E4CD9">
        <w:rPr>
          <w:rFonts w:ascii="Arial" w:hAnsi="Arial" w:cs="Arial"/>
          <w:lang w:val="es-SV" w:eastAsia="es-SV"/>
        </w:rPr>
        <w:t>el mercado laboral o su incorporación al sector productivo mediante la generación de autoempleo</w:t>
      </w:r>
      <w:r w:rsidR="003B0F6A" w:rsidRPr="009E4CD9">
        <w:rPr>
          <w:rFonts w:ascii="Arial" w:hAnsi="Arial" w:cs="Arial"/>
          <w:lang w:val="es-SV" w:eastAsia="es-SV"/>
        </w:rPr>
        <w:t xml:space="preserve"> a</w:t>
      </w:r>
      <w:r w:rsidR="003B0F6A">
        <w:rPr>
          <w:rFonts w:ascii="Arial" w:hAnsi="Arial" w:cs="Arial"/>
          <w:lang w:val="es-SV" w:eastAsia="es-SV"/>
        </w:rPr>
        <w:t xml:space="preserve"> través de programas de becas para modalidades flexibles de educación, por medio del apoyo de un socio estratégico.</w:t>
      </w:r>
    </w:p>
    <w:p w14:paraId="60F5CA43" w14:textId="505D44FB" w:rsidR="003B0495" w:rsidRPr="00F26A6F" w:rsidRDefault="003B0495" w:rsidP="003B0495">
      <w:pPr>
        <w:spacing w:after="0" w:line="240" w:lineRule="auto"/>
        <w:ind w:left="1080" w:firstLine="58"/>
        <w:jc w:val="both"/>
        <w:textAlignment w:val="baseline"/>
        <w:rPr>
          <w:rFonts w:ascii="Arial" w:hAnsi="Arial" w:cs="Arial"/>
          <w:color w:val="FF0000"/>
          <w:lang w:val="es-SV" w:eastAsia="es-SV"/>
        </w:rPr>
      </w:pPr>
    </w:p>
    <w:p w14:paraId="252C2674" w14:textId="20E9975C" w:rsidR="003B0495" w:rsidRDefault="003B0495" w:rsidP="003B0495">
      <w:p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ab/>
        <w:t>3.2 Objetivos Específicos</w:t>
      </w:r>
    </w:p>
    <w:p w14:paraId="42B518C0" w14:textId="1FCBC8A7" w:rsidR="003B0495" w:rsidRDefault="003B0495" w:rsidP="003B0495">
      <w:p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ab/>
        <w:t xml:space="preserve">       </w:t>
      </w:r>
    </w:p>
    <w:p w14:paraId="67DD8056" w14:textId="66C6326D" w:rsidR="003B0495" w:rsidRDefault="00FE23A7" w:rsidP="00F57EE4">
      <w:pPr>
        <w:pStyle w:val="Prrafodelista"/>
        <w:numPr>
          <w:ilvl w:val="0"/>
          <w:numId w:val="1"/>
        </w:numPr>
        <w:tabs>
          <w:tab w:val="left" w:pos="720"/>
        </w:tabs>
        <w:spacing w:after="0" w:line="240" w:lineRule="auto"/>
        <w:jc w:val="both"/>
        <w:textAlignment w:val="baseline"/>
        <w:rPr>
          <w:rFonts w:ascii="Arial" w:hAnsi="Arial" w:cs="Arial"/>
          <w:lang w:val="es-SV" w:eastAsia="es-SV"/>
        </w:rPr>
      </w:pPr>
      <w:r w:rsidRPr="00BB2237">
        <w:rPr>
          <w:rFonts w:ascii="Arial" w:hAnsi="Arial" w:cs="Arial"/>
          <w:lang w:val="es-SV" w:eastAsia="es-SV"/>
        </w:rPr>
        <w:t>P</w:t>
      </w:r>
      <w:r w:rsidR="005A20CE" w:rsidRPr="00BB2237">
        <w:rPr>
          <w:rFonts w:ascii="Arial" w:hAnsi="Arial" w:cs="Arial"/>
          <w:lang w:val="es-SV" w:eastAsia="es-SV"/>
        </w:rPr>
        <w:t>romo</w:t>
      </w:r>
      <w:r w:rsidRPr="00BB2237">
        <w:rPr>
          <w:rFonts w:ascii="Arial" w:hAnsi="Arial" w:cs="Arial"/>
          <w:lang w:val="es-SV" w:eastAsia="es-SV"/>
        </w:rPr>
        <w:t>ver y difundir</w:t>
      </w:r>
      <w:r w:rsidR="002E5F95">
        <w:rPr>
          <w:rFonts w:ascii="Arial" w:hAnsi="Arial" w:cs="Arial"/>
          <w:lang w:val="es-SV" w:eastAsia="es-SV"/>
        </w:rPr>
        <w:t xml:space="preserve"> </w:t>
      </w:r>
      <w:r w:rsidR="00103A1C">
        <w:rPr>
          <w:rFonts w:ascii="Arial" w:hAnsi="Arial" w:cs="Arial"/>
          <w:lang w:val="es-SV" w:eastAsia="es-SV"/>
        </w:rPr>
        <w:t xml:space="preserve">el programa </w:t>
      </w:r>
      <w:r w:rsidR="005A20CE">
        <w:rPr>
          <w:rFonts w:ascii="Arial" w:hAnsi="Arial" w:cs="Arial"/>
          <w:lang w:val="es-SV" w:eastAsia="es-SV"/>
        </w:rPr>
        <w:t>de becas, de acuerdo con los lineamientos previamente establecidos</w:t>
      </w:r>
      <w:r w:rsidR="00103A1C">
        <w:rPr>
          <w:rFonts w:ascii="Arial" w:hAnsi="Arial" w:cs="Arial"/>
          <w:lang w:val="es-SV" w:eastAsia="es-SV"/>
        </w:rPr>
        <w:t xml:space="preserve"> </w:t>
      </w:r>
      <w:r w:rsidR="005A20CE">
        <w:rPr>
          <w:rFonts w:ascii="Arial" w:hAnsi="Arial" w:cs="Arial"/>
          <w:lang w:val="es-SV" w:eastAsia="es-SV"/>
        </w:rPr>
        <w:t>y bajo la supervisión del Proyecto.</w:t>
      </w:r>
    </w:p>
    <w:p w14:paraId="11F1F5AB" w14:textId="77777777" w:rsidR="005A20CE" w:rsidRDefault="005A20CE" w:rsidP="005A20CE">
      <w:pPr>
        <w:pStyle w:val="Prrafodelista"/>
        <w:tabs>
          <w:tab w:val="left" w:pos="720"/>
        </w:tabs>
        <w:spacing w:after="0" w:line="240" w:lineRule="auto"/>
        <w:ind w:left="1440"/>
        <w:jc w:val="both"/>
        <w:textAlignment w:val="baseline"/>
        <w:rPr>
          <w:rFonts w:ascii="Arial" w:hAnsi="Arial" w:cs="Arial"/>
          <w:lang w:val="es-SV" w:eastAsia="es-SV"/>
        </w:rPr>
      </w:pPr>
    </w:p>
    <w:p w14:paraId="7343B33E" w14:textId="30880D8D" w:rsidR="005A20CE" w:rsidRDefault="003B0F6A" w:rsidP="00F57EE4">
      <w:pPr>
        <w:pStyle w:val="Prrafodelista"/>
        <w:numPr>
          <w:ilvl w:val="0"/>
          <w:numId w:val="1"/>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Realizar </w:t>
      </w:r>
      <w:r w:rsidR="005A20CE">
        <w:rPr>
          <w:rFonts w:ascii="Arial" w:hAnsi="Arial" w:cs="Arial"/>
          <w:lang w:val="es-SV" w:eastAsia="es-SV"/>
        </w:rPr>
        <w:t>el proceso de s</w:t>
      </w:r>
      <w:r w:rsidR="00103A1C">
        <w:rPr>
          <w:rFonts w:ascii="Arial" w:hAnsi="Arial" w:cs="Arial"/>
          <w:lang w:val="es-SV" w:eastAsia="es-SV"/>
        </w:rPr>
        <w:t xml:space="preserve">elección de beneficiarios del programa de </w:t>
      </w:r>
      <w:r w:rsidR="005A20CE">
        <w:rPr>
          <w:rFonts w:ascii="Arial" w:hAnsi="Arial" w:cs="Arial"/>
          <w:lang w:val="es-SV" w:eastAsia="es-SV"/>
        </w:rPr>
        <w:t>becas siguiendo el procedimiento y los criterios definidos por el Proyecto.</w:t>
      </w:r>
    </w:p>
    <w:p w14:paraId="59E0CD0E" w14:textId="7511A29F" w:rsidR="005A20CE" w:rsidRPr="005A20CE" w:rsidRDefault="005A20CE" w:rsidP="00CF0E7A">
      <w:pPr>
        <w:pStyle w:val="Prrafodelista"/>
        <w:ind w:left="0"/>
        <w:rPr>
          <w:rFonts w:ascii="Arial" w:hAnsi="Arial" w:cs="Arial"/>
          <w:lang w:val="es-SV" w:eastAsia="es-SV"/>
        </w:rPr>
      </w:pPr>
    </w:p>
    <w:p w14:paraId="7C7211E4" w14:textId="3256CB71" w:rsidR="00227286" w:rsidRDefault="0084025D" w:rsidP="00F57EE4">
      <w:pPr>
        <w:pStyle w:val="Prrafodelista"/>
        <w:numPr>
          <w:ilvl w:val="0"/>
          <w:numId w:val="1"/>
        </w:numPr>
        <w:tabs>
          <w:tab w:val="left" w:pos="720"/>
        </w:tabs>
        <w:spacing w:after="0" w:line="240" w:lineRule="auto"/>
        <w:jc w:val="both"/>
        <w:textAlignment w:val="baseline"/>
        <w:rPr>
          <w:rFonts w:ascii="Arial" w:hAnsi="Arial" w:cs="Arial"/>
          <w:lang w:val="es-SV" w:eastAsia="es-SV"/>
        </w:rPr>
      </w:pPr>
      <w:r w:rsidRPr="00BB2237">
        <w:rPr>
          <w:rFonts w:ascii="Arial" w:hAnsi="Arial" w:cs="Arial"/>
          <w:lang w:val="es-SV" w:eastAsia="es-SV"/>
        </w:rPr>
        <w:t xml:space="preserve">Implementar </w:t>
      </w:r>
      <w:r w:rsidR="005A20CE" w:rsidRPr="00BB2237">
        <w:rPr>
          <w:rFonts w:ascii="Arial" w:hAnsi="Arial" w:cs="Arial"/>
          <w:lang w:val="es-SV" w:eastAsia="es-SV"/>
        </w:rPr>
        <w:t>l</w:t>
      </w:r>
      <w:r w:rsidR="46BC3ACF" w:rsidRPr="00BB2237">
        <w:rPr>
          <w:rFonts w:ascii="Arial" w:hAnsi="Arial" w:cs="Arial"/>
          <w:lang w:val="es-SV" w:eastAsia="es-SV"/>
        </w:rPr>
        <w:t>a</w:t>
      </w:r>
      <w:r w:rsidR="005A20CE" w:rsidRPr="00BB2237">
        <w:rPr>
          <w:rFonts w:ascii="Arial" w:hAnsi="Arial" w:cs="Arial"/>
          <w:lang w:val="es-SV" w:eastAsia="es-SV"/>
        </w:rPr>
        <w:t xml:space="preserve">s </w:t>
      </w:r>
      <w:r w:rsidR="00103A1C">
        <w:rPr>
          <w:rFonts w:ascii="Arial" w:hAnsi="Arial" w:cs="Arial"/>
          <w:lang w:val="es-SV" w:eastAsia="es-SV"/>
        </w:rPr>
        <w:t>acciones formativas de</w:t>
      </w:r>
      <w:r w:rsidR="003C6A12" w:rsidRPr="00BB2237">
        <w:rPr>
          <w:rFonts w:ascii="Arial" w:hAnsi="Arial" w:cs="Arial"/>
          <w:lang w:val="es-SV" w:eastAsia="es-SV"/>
        </w:rPr>
        <w:t xml:space="preserve"> acuerdo con la metodología establecida por la Dirección de </w:t>
      </w:r>
      <w:r w:rsidR="003C6A12" w:rsidRPr="00223CFC">
        <w:rPr>
          <w:rFonts w:ascii="Arial" w:hAnsi="Arial" w:cs="Arial"/>
          <w:lang w:val="es-SV" w:eastAsia="es-SV"/>
        </w:rPr>
        <w:t xml:space="preserve">Educación </w:t>
      </w:r>
      <w:r w:rsidR="005B3F49" w:rsidRPr="002E5F95">
        <w:rPr>
          <w:rFonts w:ascii="Arial" w:hAnsi="Arial" w:cs="Arial"/>
          <w:lang w:val="es-SV" w:eastAsia="es-SV"/>
        </w:rPr>
        <w:t>de</w:t>
      </w:r>
      <w:r w:rsidR="005B3F49">
        <w:rPr>
          <w:rFonts w:ascii="Arial" w:hAnsi="Arial" w:cs="Arial"/>
          <w:lang w:val="es-SV" w:eastAsia="es-SV"/>
        </w:rPr>
        <w:t xml:space="preserve"> </w:t>
      </w:r>
      <w:r w:rsidR="003C6A12" w:rsidRPr="00BB2237">
        <w:rPr>
          <w:rFonts w:ascii="Arial" w:hAnsi="Arial" w:cs="Arial"/>
          <w:lang w:val="es-SV" w:eastAsia="es-SV"/>
        </w:rPr>
        <w:t>J</w:t>
      </w:r>
      <w:r w:rsidR="00D50351">
        <w:rPr>
          <w:rFonts w:ascii="Arial" w:hAnsi="Arial" w:cs="Arial"/>
          <w:lang w:val="es-SV" w:eastAsia="es-SV"/>
        </w:rPr>
        <w:t xml:space="preserve">óvenes y Adultos (DEJA) </w:t>
      </w:r>
      <w:r w:rsidR="005460A1">
        <w:rPr>
          <w:rFonts w:ascii="Arial" w:hAnsi="Arial" w:cs="Arial"/>
          <w:lang w:val="es-SV" w:eastAsia="es-SV"/>
        </w:rPr>
        <w:t xml:space="preserve">para las modalidades flexibles </w:t>
      </w:r>
      <w:r w:rsidRPr="00BB2237">
        <w:rPr>
          <w:rFonts w:ascii="Arial" w:hAnsi="Arial" w:cs="Arial"/>
          <w:lang w:val="es-SV" w:eastAsia="es-SV"/>
        </w:rPr>
        <w:t>aplicando los procesos administrativos correspondientes</w:t>
      </w:r>
      <w:r w:rsidR="00FE23A7" w:rsidRPr="00BB2237">
        <w:rPr>
          <w:rFonts w:ascii="Arial" w:hAnsi="Arial" w:cs="Arial"/>
          <w:lang w:val="es-SV" w:eastAsia="es-SV"/>
        </w:rPr>
        <w:t>.</w:t>
      </w:r>
    </w:p>
    <w:p w14:paraId="42221E79" w14:textId="77777777" w:rsidR="00665F05" w:rsidRPr="00665F05" w:rsidRDefault="00665F05" w:rsidP="00665F05">
      <w:pPr>
        <w:pStyle w:val="Prrafodelista"/>
        <w:rPr>
          <w:rFonts w:ascii="Arial" w:hAnsi="Arial" w:cs="Arial"/>
          <w:lang w:val="es-SV" w:eastAsia="es-SV"/>
        </w:rPr>
      </w:pPr>
    </w:p>
    <w:p w14:paraId="5F3E338B" w14:textId="4E0918A9" w:rsidR="00CF0E7A" w:rsidRPr="00651C33" w:rsidRDefault="00665F05" w:rsidP="00651C33">
      <w:pPr>
        <w:pStyle w:val="Prrafodelista"/>
        <w:numPr>
          <w:ilvl w:val="0"/>
          <w:numId w:val="1"/>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Brindar asistencia </w:t>
      </w:r>
      <w:r w:rsidR="00CF4D56">
        <w:rPr>
          <w:rFonts w:ascii="Arial" w:hAnsi="Arial" w:cs="Arial"/>
          <w:lang w:val="es-SV" w:eastAsia="es-SV"/>
        </w:rPr>
        <w:t>p</w:t>
      </w:r>
      <w:r>
        <w:rPr>
          <w:rFonts w:ascii="Arial" w:hAnsi="Arial" w:cs="Arial"/>
          <w:lang w:val="es-SV" w:eastAsia="es-SV"/>
        </w:rPr>
        <w:t xml:space="preserve">sicosocial a la población beneficiaria a fin de contribuir con el establecimiento de su proyecto de vida.  </w:t>
      </w:r>
    </w:p>
    <w:p w14:paraId="5EFA635D" w14:textId="5EA5CC39" w:rsidR="0084025D" w:rsidRDefault="0084025D" w:rsidP="0084025D">
      <w:pPr>
        <w:tabs>
          <w:tab w:val="left" w:pos="720"/>
        </w:tabs>
        <w:spacing w:after="0" w:line="240" w:lineRule="auto"/>
        <w:jc w:val="both"/>
        <w:textAlignment w:val="baseline"/>
        <w:rPr>
          <w:rFonts w:ascii="Arial" w:hAnsi="Arial" w:cs="Arial"/>
          <w:lang w:val="es-SV" w:eastAsia="es-SV"/>
        </w:rPr>
      </w:pPr>
    </w:p>
    <w:p w14:paraId="19988678" w14:textId="0B6B6251" w:rsidR="00E15B8C" w:rsidRDefault="00E15B8C" w:rsidP="0084025D">
      <w:pPr>
        <w:tabs>
          <w:tab w:val="left" w:pos="720"/>
        </w:tabs>
        <w:spacing w:after="0" w:line="240" w:lineRule="auto"/>
        <w:jc w:val="both"/>
        <w:textAlignment w:val="baseline"/>
        <w:rPr>
          <w:rFonts w:ascii="Arial" w:hAnsi="Arial" w:cs="Arial"/>
          <w:lang w:val="es-SV" w:eastAsia="es-SV"/>
        </w:rPr>
      </w:pPr>
    </w:p>
    <w:p w14:paraId="31A78429" w14:textId="0285DE5B" w:rsidR="00E15B8C" w:rsidRDefault="00E15B8C" w:rsidP="0084025D">
      <w:pPr>
        <w:tabs>
          <w:tab w:val="left" w:pos="720"/>
        </w:tabs>
        <w:spacing w:after="0" w:line="240" w:lineRule="auto"/>
        <w:jc w:val="both"/>
        <w:textAlignment w:val="baseline"/>
        <w:rPr>
          <w:rFonts w:ascii="Arial" w:hAnsi="Arial" w:cs="Arial"/>
          <w:lang w:val="es-SV" w:eastAsia="es-SV"/>
        </w:rPr>
      </w:pPr>
    </w:p>
    <w:p w14:paraId="64B00B25" w14:textId="50A86C39" w:rsidR="00E15B8C" w:rsidRDefault="00E15B8C" w:rsidP="0084025D">
      <w:pPr>
        <w:tabs>
          <w:tab w:val="left" w:pos="720"/>
        </w:tabs>
        <w:spacing w:after="0" w:line="240" w:lineRule="auto"/>
        <w:jc w:val="both"/>
        <w:textAlignment w:val="baseline"/>
        <w:rPr>
          <w:rFonts w:ascii="Arial" w:hAnsi="Arial" w:cs="Arial"/>
          <w:lang w:val="es-SV" w:eastAsia="es-SV"/>
        </w:rPr>
      </w:pPr>
    </w:p>
    <w:p w14:paraId="684CB91F" w14:textId="77777777" w:rsidR="00E15B8C" w:rsidRPr="0084025D" w:rsidRDefault="00E15B8C" w:rsidP="0084025D">
      <w:pPr>
        <w:tabs>
          <w:tab w:val="left" w:pos="720"/>
        </w:tabs>
        <w:spacing w:after="0" w:line="240" w:lineRule="auto"/>
        <w:jc w:val="both"/>
        <w:textAlignment w:val="baseline"/>
        <w:rPr>
          <w:rFonts w:ascii="Arial" w:hAnsi="Arial" w:cs="Arial"/>
          <w:lang w:val="es-SV" w:eastAsia="es-SV"/>
        </w:rPr>
      </w:pPr>
    </w:p>
    <w:p w14:paraId="38DED80E" w14:textId="1ABBCBA6" w:rsidR="00967CBB" w:rsidRPr="00945622" w:rsidRDefault="00156359" w:rsidP="00F57EE4">
      <w:pPr>
        <w:pStyle w:val="Prrafodelista"/>
        <w:numPr>
          <w:ilvl w:val="0"/>
          <w:numId w:val="2"/>
        </w:numPr>
        <w:spacing w:after="0" w:line="240" w:lineRule="auto"/>
        <w:jc w:val="both"/>
        <w:textAlignment w:val="baseline"/>
        <w:rPr>
          <w:rFonts w:cs="Calibri"/>
          <w:lang w:val="es-SV" w:eastAsia="es-SV"/>
        </w:rPr>
      </w:pPr>
      <w:r>
        <w:rPr>
          <w:rFonts w:ascii="Arial" w:hAnsi="Arial" w:cs="Arial"/>
          <w:b/>
          <w:bCs/>
          <w:lang w:eastAsia="es-SV"/>
        </w:rPr>
        <w:t>POBLACION META</w:t>
      </w:r>
      <w:r w:rsidR="00651C33">
        <w:rPr>
          <w:rFonts w:ascii="Arial" w:hAnsi="Arial" w:cs="Arial"/>
          <w:b/>
          <w:bCs/>
          <w:lang w:eastAsia="es-SV"/>
        </w:rPr>
        <w:t xml:space="preserve"> </w:t>
      </w:r>
    </w:p>
    <w:p w14:paraId="614104FE" w14:textId="2BBECF9B" w:rsidR="00967CBB" w:rsidRDefault="00967CBB" w:rsidP="00967CBB">
      <w:pPr>
        <w:spacing w:after="0" w:line="240" w:lineRule="auto"/>
        <w:jc w:val="both"/>
        <w:textAlignment w:val="baseline"/>
        <w:rPr>
          <w:rFonts w:ascii="Arial" w:hAnsi="Arial" w:cs="Arial"/>
          <w:lang w:eastAsia="es-SV"/>
        </w:rPr>
      </w:pPr>
    </w:p>
    <w:p w14:paraId="522F2CEC" w14:textId="7B10D78C" w:rsidR="00156359" w:rsidRPr="008521F2" w:rsidRDefault="440BCB48" w:rsidP="005B3F49">
      <w:pPr>
        <w:spacing w:after="0" w:line="240" w:lineRule="auto"/>
        <w:jc w:val="both"/>
        <w:textAlignment w:val="baseline"/>
        <w:rPr>
          <w:rFonts w:ascii="Arial" w:hAnsi="Arial" w:cs="Arial"/>
          <w:lang w:eastAsia="es-SV"/>
        </w:rPr>
      </w:pPr>
      <w:r w:rsidRPr="447DFDAC">
        <w:rPr>
          <w:rFonts w:ascii="Arial" w:hAnsi="Arial" w:cs="Arial"/>
          <w:lang w:eastAsia="es-SV"/>
        </w:rPr>
        <w:lastRenderedPageBreak/>
        <w:t xml:space="preserve">La institución seleccionada </w:t>
      </w:r>
      <w:r w:rsidRPr="0005244A">
        <w:rPr>
          <w:rFonts w:ascii="Arial" w:hAnsi="Arial" w:cs="Arial"/>
          <w:color w:val="000000" w:themeColor="text1"/>
          <w:lang w:eastAsia="es-SV"/>
        </w:rPr>
        <w:t xml:space="preserve">trabajará con </w:t>
      </w:r>
      <w:r w:rsidR="00507475" w:rsidRPr="0005244A">
        <w:rPr>
          <w:rFonts w:ascii="Arial" w:hAnsi="Arial" w:cs="Arial"/>
          <w:color w:val="000000" w:themeColor="text1"/>
          <w:lang w:eastAsia="es-SV"/>
        </w:rPr>
        <w:t xml:space="preserve">jóvenes y adultos </w:t>
      </w:r>
      <w:r w:rsidR="69B1F3C3" w:rsidRPr="0005244A">
        <w:rPr>
          <w:rFonts w:ascii="Arial" w:hAnsi="Arial" w:cs="Arial"/>
          <w:color w:val="000000" w:themeColor="text1"/>
          <w:lang w:eastAsia="es-SV"/>
        </w:rPr>
        <w:t>retornad</w:t>
      </w:r>
      <w:r w:rsidR="00507475" w:rsidRPr="0005244A">
        <w:rPr>
          <w:rFonts w:ascii="Arial" w:hAnsi="Arial" w:cs="Arial"/>
          <w:color w:val="000000" w:themeColor="text1"/>
          <w:lang w:eastAsia="es-SV"/>
        </w:rPr>
        <w:t>os</w:t>
      </w:r>
      <w:r w:rsidRPr="0005244A">
        <w:rPr>
          <w:rFonts w:ascii="Arial" w:hAnsi="Arial" w:cs="Arial"/>
          <w:color w:val="000000" w:themeColor="text1"/>
          <w:lang w:eastAsia="es-SV"/>
        </w:rPr>
        <w:t xml:space="preserve"> o potencialmente migrante</w:t>
      </w:r>
      <w:r w:rsidR="00507475" w:rsidRPr="0005244A">
        <w:rPr>
          <w:rFonts w:ascii="Arial" w:hAnsi="Arial" w:cs="Arial"/>
          <w:color w:val="000000" w:themeColor="text1"/>
          <w:lang w:eastAsia="es-SV"/>
        </w:rPr>
        <w:t>s</w:t>
      </w:r>
      <w:r w:rsidRPr="0005244A">
        <w:rPr>
          <w:rFonts w:ascii="Arial" w:hAnsi="Arial" w:cs="Arial"/>
          <w:color w:val="000000" w:themeColor="text1"/>
          <w:lang w:eastAsia="es-SV"/>
        </w:rPr>
        <w:t xml:space="preserve">, </w:t>
      </w:r>
      <w:r w:rsidRPr="447DFDAC">
        <w:rPr>
          <w:rFonts w:ascii="Arial" w:hAnsi="Arial" w:cs="Arial"/>
          <w:lang w:eastAsia="es-SV"/>
        </w:rPr>
        <w:t xml:space="preserve">entre las edades de dieciocho a </w:t>
      </w:r>
      <w:r w:rsidRPr="001D1B80">
        <w:rPr>
          <w:rFonts w:ascii="Arial" w:hAnsi="Arial" w:cs="Arial"/>
          <w:lang w:eastAsia="es-SV"/>
        </w:rPr>
        <w:t>veintinueve años</w:t>
      </w:r>
      <w:r w:rsidR="4044C7BE" w:rsidRPr="001D1B80">
        <w:rPr>
          <w:rFonts w:ascii="Arial" w:hAnsi="Arial" w:cs="Arial"/>
          <w:lang w:eastAsia="es-SV"/>
        </w:rPr>
        <w:t>,</w:t>
      </w:r>
      <w:r w:rsidR="4044C7BE" w:rsidRPr="447DFDAC">
        <w:rPr>
          <w:rFonts w:ascii="Arial" w:hAnsi="Arial" w:cs="Arial"/>
          <w:lang w:eastAsia="es-SV"/>
        </w:rPr>
        <w:t xml:space="preserve"> que están fuera del sistema educativo, que </w:t>
      </w:r>
      <w:r w:rsidR="4044C7BE" w:rsidRPr="0005244A">
        <w:rPr>
          <w:rFonts w:ascii="Arial" w:hAnsi="Arial" w:cs="Arial"/>
          <w:lang w:eastAsia="es-SV"/>
        </w:rPr>
        <w:t xml:space="preserve">no han finalizado tercer ciclo y bachillerato </w:t>
      </w:r>
      <w:r w:rsidR="005B3F49" w:rsidRPr="0005244A">
        <w:rPr>
          <w:rFonts w:ascii="Arial" w:hAnsi="Arial" w:cs="Arial"/>
          <w:lang w:eastAsia="es-SV"/>
        </w:rPr>
        <w:t xml:space="preserve">general </w:t>
      </w:r>
      <w:r w:rsidR="4044C7BE" w:rsidRPr="0005244A">
        <w:rPr>
          <w:rFonts w:ascii="Arial" w:hAnsi="Arial" w:cs="Arial"/>
          <w:lang w:eastAsia="es-SV"/>
        </w:rPr>
        <w:t>y</w:t>
      </w:r>
      <w:r w:rsidRPr="0005244A">
        <w:rPr>
          <w:rFonts w:ascii="Arial" w:hAnsi="Arial" w:cs="Arial"/>
          <w:lang w:eastAsia="es-SV"/>
        </w:rPr>
        <w:t xml:space="preserve"> que residan</w:t>
      </w:r>
      <w:r w:rsidR="193BCE76" w:rsidRPr="0005244A">
        <w:rPr>
          <w:rFonts w:ascii="Arial" w:hAnsi="Arial" w:cs="Arial"/>
          <w:lang w:eastAsia="es-SV"/>
        </w:rPr>
        <w:t xml:space="preserve"> </w:t>
      </w:r>
      <w:r w:rsidR="00CF2896">
        <w:rPr>
          <w:rFonts w:ascii="Arial" w:hAnsi="Arial" w:cs="Arial"/>
          <w:lang w:eastAsia="es-SV"/>
        </w:rPr>
        <w:t xml:space="preserve">en </w:t>
      </w:r>
      <w:r w:rsidR="009039C8">
        <w:rPr>
          <w:rFonts w:ascii="Arial" w:hAnsi="Arial" w:cs="Arial"/>
          <w:lang w:eastAsia="es-SV"/>
        </w:rPr>
        <w:t>el Departamento de La Unión,</w:t>
      </w:r>
      <w:r w:rsidR="193BCE76" w:rsidRPr="0005244A">
        <w:rPr>
          <w:rFonts w:ascii="Arial" w:hAnsi="Arial" w:cs="Arial"/>
          <w:lang w:eastAsia="es-SV"/>
        </w:rPr>
        <w:t xml:space="preserve"> El Salvador</w:t>
      </w:r>
      <w:r w:rsidRPr="00F3639B">
        <w:rPr>
          <w:rFonts w:ascii="Arial" w:hAnsi="Arial" w:cs="Arial"/>
          <w:lang w:eastAsia="es-SV"/>
        </w:rPr>
        <w:t xml:space="preserve">. </w:t>
      </w:r>
    </w:p>
    <w:p w14:paraId="573EAC57" w14:textId="77777777" w:rsidR="005B3F49" w:rsidRDefault="005B3F49" w:rsidP="005B3F49">
      <w:pPr>
        <w:spacing w:after="0" w:line="240" w:lineRule="auto"/>
        <w:jc w:val="both"/>
        <w:textAlignment w:val="baseline"/>
        <w:rPr>
          <w:rFonts w:ascii="Arial" w:hAnsi="Arial" w:cs="Arial"/>
          <w:b/>
          <w:bCs/>
          <w:lang w:eastAsia="es-SV"/>
        </w:rPr>
      </w:pPr>
    </w:p>
    <w:p w14:paraId="0D32E382" w14:textId="732D4A39" w:rsidR="00FB0488" w:rsidRDefault="0FC16790" w:rsidP="005B3F49">
      <w:pPr>
        <w:spacing w:after="0" w:line="240" w:lineRule="auto"/>
        <w:jc w:val="both"/>
        <w:textAlignment w:val="baseline"/>
        <w:rPr>
          <w:rFonts w:ascii="Arial" w:hAnsi="Arial" w:cs="Arial"/>
          <w:lang w:eastAsia="es-SV"/>
        </w:rPr>
      </w:pPr>
      <w:r w:rsidRPr="00E15B8C">
        <w:rPr>
          <w:rFonts w:ascii="Arial" w:hAnsi="Arial" w:cs="Arial"/>
          <w:lang w:eastAsia="es-SV"/>
        </w:rPr>
        <w:t xml:space="preserve">La meta de </w:t>
      </w:r>
      <w:r w:rsidR="00C76F10" w:rsidRPr="00E15B8C">
        <w:rPr>
          <w:rFonts w:ascii="Arial" w:hAnsi="Arial" w:cs="Arial"/>
          <w:lang w:eastAsia="es-SV"/>
        </w:rPr>
        <w:t>M</w:t>
      </w:r>
      <w:r w:rsidRPr="00E15B8C">
        <w:rPr>
          <w:rFonts w:ascii="Arial" w:hAnsi="Arial" w:cs="Arial"/>
          <w:lang w:eastAsia="es-SV"/>
        </w:rPr>
        <w:t xml:space="preserve">odalidad </w:t>
      </w:r>
      <w:r w:rsidR="00C76F10" w:rsidRPr="00E15B8C">
        <w:rPr>
          <w:rFonts w:ascii="Arial" w:hAnsi="Arial" w:cs="Arial"/>
          <w:lang w:eastAsia="es-SV"/>
        </w:rPr>
        <w:t>F</w:t>
      </w:r>
      <w:r w:rsidRPr="00E15B8C">
        <w:rPr>
          <w:rFonts w:ascii="Arial" w:hAnsi="Arial" w:cs="Arial"/>
          <w:lang w:eastAsia="es-SV"/>
        </w:rPr>
        <w:t xml:space="preserve">lexible </w:t>
      </w:r>
      <w:r w:rsidR="00C76F10" w:rsidRPr="00E15B8C">
        <w:rPr>
          <w:rFonts w:ascii="Arial" w:hAnsi="Arial" w:cs="Arial"/>
          <w:lang w:eastAsia="es-SV"/>
        </w:rPr>
        <w:t>I</w:t>
      </w:r>
      <w:r w:rsidRPr="00E15B8C">
        <w:rPr>
          <w:rFonts w:ascii="Arial" w:hAnsi="Arial" w:cs="Arial"/>
          <w:lang w:eastAsia="es-SV"/>
        </w:rPr>
        <w:t xml:space="preserve">ntegrada </w:t>
      </w:r>
      <w:r w:rsidR="003D0453" w:rsidRPr="00E15B8C">
        <w:rPr>
          <w:rFonts w:ascii="Arial" w:hAnsi="Arial" w:cs="Arial"/>
          <w:lang w:eastAsia="es-SV"/>
        </w:rPr>
        <w:t xml:space="preserve">y </w:t>
      </w:r>
      <w:r w:rsidR="00C76F10" w:rsidRPr="00E15B8C">
        <w:rPr>
          <w:rFonts w:ascii="Arial" w:hAnsi="Arial" w:cs="Arial"/>
          <w:lang w:eastAsia="es-SV"/>
        </w:rPr>
        <w:t>l</w:t>
      </w:r>
      <w:r w:rsidR="003D0453" w:rsidRPr="00E15B8C">
        <w:rPr>
          <w:rFonts w:ascii="Arial" w:hAnsi="Arial" w:cs="Arial"/>
          <w:lang w:eastAsia="es-SV"/>
        </w:rPr>
        <w:t xml:space="preserve">a meta de estrategia de Prueba de Suficiencia </w:t>
      </w:r>
      <w:r w:rsidRPr="00E15B8C">
        <w:rPr>
          <w:rFonts w:ascii="Arial" w:hAnsi="Arial" w:cs="Arial"/>
          <w:lang w:eastAsia="es-SV"/>
        </w:rPr>
        <w:t>será la siguiente:</w:t>
      </w:r>
      <w:r w:rsidRPr="00E04434">
        <w:rPr>
          <w:rFonts w:ascii="Arial" w:hAnsi="Arial" w:cs="Arial"/>
          <w:lang w:eastAsia="es-SV"/>
        </w:rPr>
        <w:t xml:space="preserve"> </w:t>
      </w:r>
    </w:p>
    <w:p w14:paraId="2B855E4D" w14:textId="367F7189" w:rsidR="00007588" w:rsidRDefault="00007588" w:rsidP="005B3F49">
      <w:pPr>
        <w:spacing w:after="0" w:line="240" w:lineRule="auto"/>
        <w:jc w:val="both"/>
        <w:textAlignment w:val="baseline"/>
        <w:rPr>
          <w:rFonts w:ascii="Arial" w:hAnsi="Arial" w:cs="Arial"/>
          <w:lang w:eastAsia="es-SV"/>
        </w:rPr>
      </w:pPr>
    </w:p>
    <w:p w14:paraId="52336C23" w14:textId="19C84C9D" w:rsidR="00007588" w:rsidRDefault="00007588" w:rsidP="005B3F49">
      <w:pPr>
        <w:spacing w:after="0" w:line="240" w:lineRule="auto"/>
        <w:jc w:val="both"/>
        <w:textAlignment w:val="baseline"/>
        <w:rPr>
          <w:rFonts w:ascii="Arial" w:hAnsi="Arial" w:cs="Arial"/>
          <w:lang w:eastAsia="es-SV"/>
        </w:rPr>
      </w:pPr>
    </w:p>
    <w:tbl>
      <w:tblPr>
        <w:tblStyle w:val="Tablanormal1"/>
        <w:tblW w:w="0" w:type="auto"/>
        <w:tblLook w:val="04A0" w:firstRow="1" w:lastRow="0" w:firstColumn="1" w:lastColumn="0" w:noHBand="0" w:noVBand="1"/>
      </w:tblPr>
      <w:tblGrid>
        <w:gridCol w:w="2517"/>
        <w:gridCol w:w="2517"/>
        <w:gridCol w:w="2518"/>
      </w:tblGrid>
      <w:tr w:rsidR="00206A0C" w14:paraId="605649B9" w14:textId="77777777" w:rsidTr="00213AF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7552" w:type="dxa"/>
            <w:gridSpan w:val="3"/>
          </w:tcPr>
          <w:p w14:paraId="437AFD5A" w14:textId="016BA570" w:rsidR="00206A0C" w:rsidRPr="00206A0C" w:rsidRDefault="00206A0C" w:rsidP="005B3F49">
            <w:pPr>
              <w:jc w:val="both"/>
              <w:textAlignment w:val="baseline"/>
              <w:rPr>
                <w:rFonts w:ascii="Arial" w:hAnsi="Arial" w:cs="Arial"/>
                <w:b w:val="0"/>
                <w:bCs w:val="0"/>
                <w:sz w:val="24"/>
                <w:szCs w:val="24"/>
                <w:lang w:eastAsia="es-SV"/>
              </w:rPr>
            </w:pPr>
            <w:r w:rsidRPr="00206A0C">
              <w:rPr>
                <w:rFonts w:ascii="Arial" w:hAnsi="Arial" w:cs="Arial"/>
                <w:b w:val="0"/>
                <w:bCs w:val="0"/>
                <w:sz w:val="24"/>
                <w:szCs w:val="24"/>
                <w:lang w:eastAsia="es-SV"/>
              </w:rPr>
              <w:t xml:space="preserve">Cuadro de Metas por tipo de modalidad y zona de atención </w:t>
            </w:r>
          </w:p>
        </w:tc>
      </w:tr>
      <w:tr w:rsidR="00206A0C" w14:paraId="22C76B15" w14:textId="77777777" w:rsidTr="00213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29CF4988" w14:textId="2890AF8F" w:rsidR="00206A0C" w:rsidRPr="00DB75E6" w:rsidRDefault="00206A0C" w:rsidP="00213AFC">
            <w:pPr>
              <w:spacing w:line="360" w:lineRule="auto"/>
              <w:jc w:val="both"/>
              <w:textAlignment w:val="baseline"/>
              <w:rPr>
                <w:rFonts w:ascii="Arial" w:hAnsi="Arial" w:cs="Arial"/>
                <w:lang w:eastAsia="es-SV"/>
              </w:rPr>
            </w:pPr>
            <w:r w:rsidRPr="00DB75E6">
              <w:rPr>
                <w:rFonts w:ascii="Arial" w:hAnsi="Arial" w:cs="Arial"/>
                <w:lang w:eastAsia="es-SV"/>
              </w:rPr>
              <w:t>Tipo de Modalidad</w:t>
            </w:r>
          </w:p>
        </w:tc>
        <w:tc>
          <w:tcPr>
            <w:tcW w:w="2517" w:type="dxa"/>
          </w:tcPr>
          <w:p w14:paraId="1044B6BC" w14:textId="39391878" w:rsidR="00206A0C" w:rsidRPr="00213AFC" w:rsidRDefault="00206A0C" w:rsidP="00213AFC">
            <w:pPr>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lang w:eastAsia="es-SV"/>
              </w:rPr>
            </w:pPr>
            <w:r w:rsidRPr="00213AFC">
              <w:rPr>
                <w:rFonts w:ascii="Arial" w:hAnsi="Arial" w:cs="Arial"/>
                <w:b/>
                <w:bCs/>
                <w:lang w:eastAsia="es-SV"/>
              </w:rPr>
              <w:t xml:space="preserve">Zona </w:t>
            </w:r>
          </w:p>
        </w:tc>
        <w:tc>
          <w:tcPr>
            <w:tcW w:w="2518" w:type="dxa"/>
          </w:tcPr>
          <w:p w14:paraId="3722F2FC" w14:textId="0810BFA2" w:rsidR="00206A0C" w:rsidRPr="00213AFC" w:rsidRDefault="00206A0C" w:rsidP="00213AFC">
            <w:pPr>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lang w:eastAsia="es-SV"/>
              </w:rPr>
            </w:pPr>
            <w:r w:rsidRPr="00213AFC">
              <w:rPr>
                <w:rFonts w:ascii="Arial" w:hAnsi="Arial" w:cs="Arial"/>
                <w:b/>
                <w:bCs/>
                <w:lang w:eastAsia="es-SV"/>
              </w:rPr>
              <w:t>Nuevo Ingreso 2022</w:t>
            </w:r>
          </w:p>
        </w:tc>
      </w:tr>
      <w:tr w:rsidR="00206A0C" w14:paraId="0C4DD3BA" w14:textId="77777777" w:rsidTr="00213AFC">
        <w:tc>
          <w:tcPr>
            <w:cnfStyle w:val="001000000000" w:firstRow="0" w:lastRow="0" w:firstColumn="1" w:lastColumn="0" w:oddVBand="0" w:evenVBand="0" w:oddHBand="0" w:evenHBand="0" w:firstRowFirstColumn="0" w:firstRowLastColumn="0" w:lastRowFirstColumn="0" w:lastRowLastColumn="0"/>
            <w:tcW w:w="2517" w:type="dxa"/>
          </w:tcPr>
          <w:p w14:paraId="5763C345" w14:textId="2C359689" w:rsidR="00206A0C" w:rsidRPr="00DB75E6" w:rsidRDefault="00206A0C" w:rsidP="00213AFC">
            <w:pPr>
              <w:spacing w:line="360" w:lineRule="auto"/>
              <w:jc w:val="both"/>
              <w:textAlignment w:val="baseline"/>
              <w:rPr>
                <w:rFonts w:ascii="Arial" w:hAnsi="Arial" w:cs="Arial"/>
                <w:b w:val="0"/>
                <w:bCs w:val="0"/>
                <w:lang w:eastAsia="es-SV"/>
              </w:rPr>
            </w:pPr>
            <w:r w:rsidRPr="00DB75E6">
              <w:rPr>
                <w:rFonts w:ascii="Arial" w:hAnsi="Arial" w:cs="Arial"/>
                <w:b w:val="0"/>
                <w:bCs w:val="0"/>
                <w:lang w:eastAsia="es-SV"/>
              </w:rPr>
              <w:t>Flexible Integrada</w:t>
            </w:r>
          </w:p>
        </w:tc>
        <w:tc>
          <w:tcPr>
            <w:tcW w:w="2517" w:type="dxa"/>
          </w:tcPr>
          <w:p w14:paraId="29470236" w14:textId="7D65ADE6" w:rsidR="00206A0C" w:rsidRDefault="00DB75E6" w:rsidP="00213AFC">
            <w:pPr>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lang w:eastAsia="es-SV"/>
              </w:rPr>
            </w:pPr>
            <w:r>
              <w:rPr>
                <w:rFonts w:ascii="Arial" w:hAnsi="Arial" w:cs="Arial"/>
                <w:lang w:eastAsia="es-SV"/>
              </w:rPr>
              <w:t>La Unión</w:t>
            </w:r>
          </w:p>
        </w:tc>
        <w:tc>
          <w:tcPr>
            <w:tcW w:w="2518" w:type="dxa"/>
          </w:tcPr>
          <w:p w14:paraId="242CAAC9" w14:textId="1EF514FB" w:rsidR="00206A0C" w:rsidRDefault="00206A0C" w:rsidP="00213AFC">
            <w:pPr>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lang w:eastAsia="es-SV"/>
              </w:rPr>
            </w:pPr>
            <w:r>
              <w:rPr>
                <w:rFonts w:ascii="Arial" w:hAnsi="Arial" w:cs="Arial"/>
                <w:lang w:eastAsia="es-SV"/>
              </w:rPr>
              <w:t>50</w:t>
            </w:r>
          </w:p>
        </w:tc>
      </w:tr>
      <w:tr w:rsidR="00206A0C" w14:paraId="3F895DBD" w14:textId="77777777" w:rsidTr="00213A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tcPr>
          <w:p w14:paraId="32B51E87" w14:textId="59255177" w:rsidR="00206A0C" w:rsidRPr="00DB75E6" w:rsidRDefault="00206A0C" w:rsidP="00213AFC">
            <w:pPr>
              <w:spacing w:line="360" w:lineRule="auto"/>
              <w:jc w:val="both"/>
              <w:textAlignment w:val="baseline"/>
              <w:rPr>
                <w:rFonts w:ascii="Arial" w:hAnsi="Arial" w:cs="Arial"/>
                <w:b w:val="0"/>
                <w:bCs w:val="0"/>
                <w:lang w:eastAsia="es-SV"/>
              </w:rPr>
            </w:pPr>
            <w:r w:rsidRPr="00DB75E6">
              <w:rPr>
                <w:rFonts w:ascii="Arial" w:hAnsi="Arial" w:cs="Arial"/>
                <w:b w:val="0"/>
                <w:bCs w:val="0"/>
                <w:lang w:eastAsia="es-SV"/>
              </w:rPr>
              <w:t>Prueba de Suficiencia</w:t>
            </w:r>
          </w:p>
        </w:tc>
        <w:tc>
          <w:tcPr>
            <w:tcW w:w="2517" w:type="dxa"/>
          </w:tcPr>
          <w:p w14:paraId="6960F363" w14:textId="573C9746" w:rsidR="00206A0C" w:rsidRDefault="00DB75E6" w:rsidP="00213AFC">
            <w:pPr>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lang w:eastAsia="es-SV"/>
              </w:rPr>
            </w:pPr>
            <w:r>
              <w:rPr>
                <w:rFonts w:ascii="Arial" w:hAnsi="Arial" w:cs="Arial"/>
                <w:lang w:eastAsia="es-SV"/>
              </w:rPr>
              <w:t>La Unión</w:t>
            </w:r>
          </w:p>
        </w:tc>
        <w:tc>
          <w:tcPr>
            <w:tcW w:w="2518" w:type="dxa"/>
          </w:tcPr>
          <w:p w14:paraId="47660EB5" w14:textId="20C84EB0" w:rsidR="00206A0C" w:rsidRDefault="00206A0C" w:rsidP="00213AFC">
            <w:pPr>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lang w:eastAsia="es-SV"/>
              </w:rPr>
            </w:pPr>
            <w:r>
              <w:rPr>
                <w:rFonts w:ascii="Arial" w:hAnsi="Arial" w:cs="Arial"/>
                <w:lang w:eastAsia="es-SV"/>
              </w:rPr>
              <w:t>20</w:t>
            </w:r>
          </w:p>
        </w:tc>
      </w:tr>
      <w:tr w:rsidR="00206A0C" w14:paraId="4FEA9E87" w14:textId="77777777" w:rsidTr="00213AFC">
        <w:tc>
          <w:tcPr>
            <w:cnfStyle w:val="001000000000" w:firstRow="0" w:lastRow="0" w:firstColumn="1" w:lastColumn="0" w:oddVBand="0" w:evenVBand="0" w:oddHBand="0" w:evenHBand="0" w:firstRowFirstColumn="0" w:firstRowLastColumn="0" w:lastRowFirstColumn="0" w:lastRowLastColumn="0"/>
            <w:tcW w:w="2517" w:type="dxa"/>
          </w:tcPr>
          <w:p w14:paraId="22859E12" w14:textId="67D0E59F" w:rsidR="00206A0C" w:rsidRDefault="00206A0C" w:rsidP="00213AFC">
            <w:pPr>
              <w:spacing w:line="360" w:lineRule="auto"/>
              <w:jc w:val="both"/>
              <w:textAlignment w:val="baseline"/>
              <w:rPr>
                <w:rFonts w:ascii="Arial" w:hAnsi="Arial" w:cs="Arial"/>
                <w:lang w:eastAsia="es-SV"/>
              </w:rPr>
            </w:pPr>
            <w:r>
              <w:rPr>
                <w:rFonts w:ascii="Arial" w:hAnsi="Arial" w:cs="Arial"/>
                <w:lang w:eastAsia="es-SV"/>
              </w:rPr>
              <w:t>Totales</w:t>
            </w:r>
          </w:p>
        </w:tc>
        <w:tc>
          <w:tcPr>
            <w:tcW w:w="2517" w:type="dxa"/>
          </w:tcPr>
          <w:p w14:paraId="7B0DEC9B" w14:textId="77777777" w:rsidR="00206A0C" w:rsidRDefault="00206A0C" w:rsidP="00213AFC">
            <w:pPr>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lang w:eastAsia="es-SV"/>
              </w:rPr>
            </w:pPr>
          </w:p>
        </w:tc>
        <w:tc>
          <w:tcPr>
            <w:tcW w:w="2518" w:type="dxa"/>
          </w:tcPr>
          <w:p w14:paraId="603AEEDE" w14:textId="0272B204" w:rsidR="00206A0C" w:rsidRDefault="00206A0C" w:rsidP="00213AFC">
            <w:pPr>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lang w:eastAsia="es-SV"/>
              </w:rPr>
            </w:pPr>
            <w:r>
              <w:rPr>
                <w:rFonts w:ascii="Arial" w:hAnsi="Arial" w:cs="Arial"/>
                <w:lang w:eastAsia="es-SV"/>
              </w:rPr>
              <w:t>70</w:t>
            </w:r>
          </w:p>
        </w:tc>
      </w:tr>
    </w:tbl>
    <w:p w14:paraId="5D7253DA" w14:textId="4700EA73" w:rsidR="00953F7F" w:rsidRDefault="00953F7F" w:rsidP="005B3F49">
      <w:pPr>
        <w:spacing w:after="0" w:line="240" w:lineRule="auto"/>
        <w:jc w:val="both"/>
        <w:textAlignment w:val="baseline"/>
        <w:rPr>
          <w:rFonts w:ascii="Arial" w:hAnsi="Arial" w:cs="Arial"/>
          <w:lang w:eastAsia="es-SV"/>
        </w:rPr>
      </w:pPr>
    </w:p>
    <w:p w14:paraId="2AFAF298" w14:textId="77777777" w:rsidR="00EE0629" w:rsidRDefault="00EE0629" w:rsidP="005B3F49">
      <w:pPr>
        <w:spacing w:after="0" w:line="240" w:lineRule="auto"/>
        <w:jc w:val="both"/>
        <w:rPr>
          <w:rFonts w:ascii="Arial" w:hAnsi="Arial" w:cs="Arial"/>
          <w:lang w:eastAsia="es-SV"/>
        </w:rPr>
      </w:pPr>
    </w:p>
    <w:p w14:paraId="3613E3B4" w14:textId="67D62FA0" w:rsidR="004F20C9" w:rsidRPr="00F074FE" w:rsidRDefault="00EE0629" w:rsidP="00F074FE">
      <w:pPr>
        <w:spacing w:after="0"/>
        <w:jc w:val="both"/>
        <w:rPr>
          <w:rFonts w:ascii="Arial" w:hAnsi="Arial" w:cs="Arial"/>
          <w:strike/>
          <w:lang w:eastAsia="es-SV"/>
        </w:rPr>
      </w:pPr>
      <w:r>
        <w:rPr>
          <w:rFonts w:ascii="Arial" w:hAnsi="Arial" w:cs="Arial"/>
          <w:lang w:eastAsia="es-SV"/>
        </w:rPr>
        <w:t xml:space="preserve">La institución seleccionada </w:t>
      </w:r>
      <w:r w:rsidR="00ED5CA3">
        <w:rPr>
          <w:rFonts w:ascii="Arial" w:hAnsi="Arial" w:cs="Arial"/>
          <w:lang w:eastAsia="es-SV"/>
        </w:rPr>
        <w:t xml:space="preserve">trabajará con juventud retornada o potencialmente migrante entre las edades de </w:t>
      </w:r>
      <w:r w:rsidR="00ED5CA3" w:rsidRPr="006A73A8">
        <w:rPr>
          <w:rFonts w:ascii="Arial" w:hAnsi="Arial" w:cs="Arial"/>
          <w:lang w:eastAsia="es-SV"/>
        </w:rPr>
        <w:t>18 a 29 años</w:t>
      </w:r>
      <w:r w:rsidR="00ED5CA3">
        <w:rPr>
          <w:rFonts w:ascii="Arial" w:hAnsi="Arial" w:cs="Arial"/>
          <w:lang w:eastAsia="es-SV"/>
        </w:rPr>
        <w:t xml:space="preserve">, que están fuera del sistema educativo nacional y que no han completado el tercer ciclo de educación básica </w:t>
      </w:r>
      <w:r w:rsidR="00651C33">
        <w:rPr>
          <w:rFonts w:ascii="Arial" w:hAnsi="Arial" w:cs="Arial"/>
          <w:lang w:eastAsia="es-SV"/>
        </w:rPr>
        <w:t>y/</w:t>
      </w:r>
      <w:r w:rsidR="00ED5CA3">
        <w:rPr>
          <w:rFonts w:ascii="Arial" w:hAnsi="Arial" w:cs="Arial"/>
          <w:lang w:eastAsia="es-SV"/>
        </w:rPr>
        <w:t xml:space="preserve">o bachillerato general; además </w:t>
      </w:r>
      <w:r>
        <w:rPr>
          <w:rFonts w:ascii="Arial" w:hAnsi="Arial" w:cs="Arial"/>
          <w:lang w:eastAsia="es-SV"/>
        </w:rPr>
        <w:t>deberá elaborar e implementar estrategias para minimizar la deserción del estudiantado</w:t>
      </w:r>
      <w:r w:rsidR="00603152" w:rsidRPr="00603152">
        <w:rPr>
          <w:rFonts w:ascii="Arial" w:hAnsi="Arial" w:cs="Arial"/>
          <w:color w:val="FF0000"/>
          <w:lang w:eastAsia="es-SV"/>
        </w:rPr>
        <w:t>.</w:t>
      </w:r>
    </w:p>
    <w:p w14:paraId="6D58AFEB" w14:textId="465A36B2" w:rsidR="004F20C9" w:rsidRDefault="004F20C9" w:rsidP="005B3F49">
      <w:pPr>
        <w:spacing w:after="0" w:line="240" w:lineRule="auto"/>
        <w:jc w:val="both"/>
        <w:rPr>
          <w:rFonts w:ascii="Arial" w:hAnsi="Arial" w:cs="Arial"/>
          <w:lang w:eastAsia="es-SV"/>
        </w:rPr>
      </w:pPr>
    </w:p>
    <w:p w14:paraId="5131DBFE" w14:textId="6AEE5DB4" w:rsidR="004F20C9" w:rsidRPr="006A73A8" w:rsidRDefault="004F20C9" w:rsidP="004F20C9">
      <w:pPr>
        <w:spacing w:after="0" w:line="240" w:lineRule="auto"/>
        <w:jc w:val="both"/>
        <w:rPr>
          <w:rFonts w:ascii="Arial" w:hAnsi="Arial" w:cs="Arial"/>
          <w:lang w:eastAsia="es-SV"/>
        </w:rPr>
      </w:pPr>
      <w:r w:rsidRPr="006A73A8">
        <w:rPr>
          <w:rFonts w:ascii="Arial" w:hAnsi="Arial" w:cs="Arial"/>
          <w:lang w:eastAsia="es-SV"/>
        </w:rPr>
        <w:t xml:space="preserve">En la </w:t>
      </w:r>
      <w:r w:rsidRPr="006A73A8">
        <w:rPr>
          <w:rFonts w:ascii="Arial" w:hAnsi="Arial" w:cs="Arial"/>
          <w:shd w:val="clear" w:color="auto" w:fill="FFFFFF" w:themeFill="background1"/>
          <w:lang w:eastAsia="es-SV"/>
        </w:rPr>
        <w:t>Modalidad Flexible Integrada, s</w:t>
      </w:r>
      <w:r w:rsidRPr="006A73A8">
        <w:rPr>
          <w:rFonts w:ascii="Arial" w:hAnsi="Arial" w:cs="Arial"/>
          <w:lang w:eastAsia="es-SV"/>
        </w:rPr>
        <w:t>e espera lograr la meta de finalización del año académico con al menos el 90% de la población becada. Para dicha m</w:t>
      </w:r>
      <w:r w:rsidRPr="006A73A8">
        <w:rPr>
          <w:rFonts w:ascii="Arial" w:hAnsi="Arial" w:cs="Arial"/>
          <w:shd w:val="clear" w:color="auto" w:fill="FFFFFF" w:themeFill="background1"/>
          <w:lang w:eastAsia="es-SV"/>
        </w:rPr>
        <w:t xml:space="preserve">odalidad </w:t>
      </w:r>
      <w:r w:rsidRPr="006A73A8">
        <w:rPr>
          <w:rFonts w:ascii="Arial" w:hAnsi="Arial" w:cs="Arial"/>
          <w:lang w:eastAsia="es-SV"/>
        </w:rPr>
        <w:t>requiere desarrollar, un proceso formativo integral de los procesos académicos, formación laboral y habilidades para la vida.</w:t>
      </w:r>
    </w:p>
    <w:p w14:paraId="558DA84B" w14:textId="77777777" w:rsidR="004F20C9" w:rsidRPr="006A73A8" w:rsidRDefault="004F20C9" w:rsidP="004F20C9">
      <w:pPr>
        <w:spacing w:after="0" w:line="240" w:lineRule="auto"/>
        <w:jc w:val="both"/>
        <w:rPr>
          <w:rFonts w:ascii="Arial" w:hAnsi="Arial" w:cs="Arial"/>
          <w:highlight w:val="yellow"/>
          <w:shd w:val="clear" w:color="auto" w:fill="FFFFFF" w:themeFill="background1"/>
          <w:lang w:eastAsia="es-SV"/>
        </w:rPr>
      </w:pPr>
    </w:p>
    <w:p w14:paraId="2B010B78" w14:textId="63C169DA" w:rsidR="004F20C9" w:rsidRPr="006A73A8" w:rsidRDefault="004F20C9" w:rsidP="004F20C9">
      <w:pPr>
        <w:spacing w:after="0" w:line="240" w:lineRule="auto"/>
        <w:jc w:val="both"/>
        <w:rPr>
          <w:rFonts w:ascii="Arial" w:hAnsi="Arial" w:cs="Arial"/>
          <w:lang w:eastAsia="es-SV"/>
        </w:rPr>
      </w:pPr>
      <w:r w:rsidRPr="006A73A8">
        <w:rPr>
          <w:rFonts w:ascii="Arial" w:hAnsi="Arial" w:cs="Arial"/>
          <w:shd w:val="clear" w:color="auto" w:fill="FFFFFF" w:themeFill="background1"/>
          <w:lang w:eastAsia="es-SV"/>
        </w:rPr>
        <w:t>La Modalidad Flexible Integrada</w:t>
      </w:r>
      <w:r w:rsidR="00603152">
        <w:rPr>
          <w:rFonts w:ascii="Arial" w:hAnsi="Arial" w:cs="Arial"/>
          <w:shd w:val="clear" w:color="auto" w:fill="FFFFFF" w:themeFill="background1"/>
          <w:lang w:eastAsia="es-SV"/>
        </w:rPr>
        <w:t>,</w:t>
      </w:r>
      <w:r w:rsidRPr="006A73A8">
        <w:rPr>
          <w:rFonts w:ascii="Arial" w:hAnsi="Arial" w:cs="Arial"/>
          <w:shd w:val="clear" w:color="auto" w:fill="FFFFFF" w:themeFill="background1"/>
          <w:lang w:eastAsia="es-SV"/>
        </w:rPr>
        <w:t xml:space="preserve"> será desarrollad</w:t>
      </w:r>
      <w:r w:rsidR="00DF3942">
        <w:rPr>
          <w:rFonts w:ascii="Arial" w:hAnsi="Arial" w:cs="Arial"/>
          <w:shd w:val="clear" w:color="auto" w:fill="FFFFFF" w:themeFill="background1"/>
          <w:lang w:eastAsia="es-SV"/>
        </w:rPr>
        <w:t xml:space="preserve">a </w:t>
      </w:r>
      <w:r w:rsidRPr="006A73A8">
        <w:rPr>
          <w:rFonts w:ascii="Arial" w:hAnsi="Arial" w:cs="Arial"/>
          <w:shd w:val="clear" w:color="auto" w:fill="FFFFFF" w:themeFill="background1"/>
          <w:lang w:eastAsia="es-SV"/>
        </w:rPr>
        <w:t>los fines de semana (sábado y domingo).</w:t>
      </w:r>
      <w:r w:rsidR="004A4D58">
        <w:rPr>
          <w:rFonts w:ascii="Arial" w:hAnsi="Arial" w:cs="Arial"/>
          <w:shd w:val="clear" w:color="auto" w:fill="FFFFFF" w:themeFill="background1"/>
          <w:lang w:eastAsia="es-SV"/>
        </w:rPr>
        <w:t xml:space="preserve"> </w:t>
      </w:r>
      <w:r w:rsidR="00043E87">
        <w:rPr>
          <w:rFonts w:ascii="Arial" w:hAnsi="Arial" w:cs="Arial"/>
          <w:shd w:val="clear" w:color="auto" w:fill="FFFFFF" w:themeFill="background1"/>
          <w:lang w:eastAsia="es-SV"/>
        </w:rPr>
        <w:t xml:space="preserve">En caso de que se tenga alta demanda para recibir las tutorías durante la semana de (lunes a viernes) se deberá tener esta posibilidad. </w:t>
      </w:r>
    </w:p>
    <w:p w14:paraId="674D22B3" w14:textId="77777777" w:rsidR="00603152" w:rsidRDefault="00603152" w:rsidP="004F20C9">
      <w:pPr>
        <w:spacing w:after="0" w:line="240" w:lineRule="auto"/>
        <w:jc w:val="both"/>
        <w:rPr>
          <w:rFonts w:ascii="Arial" w:hAnsi="Arial" w:cs="Arial"/>
          <w:lang w:eastAsia="es-SV"/>
        </w:rPr>
      </w:pPr>
    </w:p>
    <w:p w14:paraId="2C4B12E0" w14:textId="31DC8BD3" w:rsidR="004F20C9" w:rsidRPr="006A73A8" w:rsidRDefault="004F20C9" w:rsidP="004F20C9">
      <w:pPr>
        <w:spacing w:after="0" w:line="240" w:lineRule="auto"/>
        <w:jc w:val="both"/>
        <w:rPr>
          <w:rFonts w:ascii="Arial" w:hAnsi="Arial" w:cs="Arial"/>
          <w:lang w:eastAsia="es-SV"/>
        </w:rPr>
      </w:pPr>
      <w:r w:rsidRPr="006A73A8">
        <w:rPr>
          <w:rFonts w:ascii="Arial" w:hAnsi="Arial" w:cs="Arial"/>
          <w:lang w:eastAsia="es-SV"/>
        </w:rPr>
        <w:t>En la Prueba de Suficiencia</w:t>
      </w:r>
      <w:r w:rsidRPr="006A73A8">
        <w:rPr>
          <w:rFonts w:ascii="Arial" w:hAnsi="Arial" w:cs="Arial"/>
          <w:shd w:val="clear" w:color="auto" w:fill="FFFFFF" w:themeFill="background1"/>
          <w:lang w:eastAsia="es-SV"/>
        </w:rPr>
        <w:t>, s</w:t>
      </w:r>
      <w:r w:rsidRPr="006A73A8">
        <w:rPr>
          <w:rFonts w:ascii="Arial" w:hAnsi="Arial" w:cs="Arial"/>
          <w:lang w:eastAsia="es-SV"/>
        </w:rPr>
        <w:t xml:space="preserve">e espera lograr la meta con al menos el 90% de la población becada. </w:t>
      </w:r>
      <w:r w:rsidRPr="006A73A8">
        <w:rPr>
          <w:rFonts w:ascii="Arial" w:hAnsi="Arial" w:cs="Arial"/>
          <w:shd w:val="clear" w:color="auto" w:fill="FFFFFF" w:themeFill="background1"/>
          <w:lang w:eastAsia="es-SV"/>
        </w:rPr>
        <w:t>La</w:t>
      </w:r>
      <w:r w:rsidR="00DF3942">
        <w:rPr>
          <w:rFonts w:ascii="Arial" w:hAnsi="Arial" w:cs="Arial"/>
          <w:shd w:val="clear" w:color="auto" w:fill="FFFFFF" w:themeFill="background1"/>
          <w:lang w:eastAsia="es-SV"/>
        </w:rPr>
        <w:t>s</w:t>
      </w:r>
      <w:r w:rsidR="00F074FE" w:rsidRPr="006A73A8">
        <w:rPr>
          <w:rFonts w:ascii="Arial" w:hAnsi="Arial" w:cs="Arial"/>
          <w:shd w:val="clear" w:color="auto" w:fill="FFFFFF" w:themeFill="background1"/>
          <w:lang w:eastAsia="es-SV"/>
        </w:rPr>
        <w:t xml:space="preserve"> tutorías se podrán </w:t>
      </w:r>
      <w:r w:rsidRPr="006A73A8">
        <w:rPr>
          <w:rFonts w:ascii="Arial" w:hAnsi="Arial" w:cs="Arial"/>
          <w:shd w:val="clear" w:color="auto" w:fill="FFFFFF" w:themeFill="background1"/>
          <w:lang w:eastAsia="es-SV"/>
        </w:rPr>
        <w:t>desarrolla</w:t>
      </w:r>
      <w:r w:rsidR="00F074FE" w:rsidRPr="006A73A8">
        <w:rPr>
          <w:rFonts w:ascii="Arial" w:hAnsi="Arial" w:cs="Arial"/>
          <w:shd w:val="clear" w:color="auto" w:fill="FFFFFF" w:themeFill="background1"/>
          <w:lang w:eastAsia="es-SV"/>
        </w:rPr>
        <w:t>r</w:t>
      </w:r>
      <w:r w:rsidRPr="006A73A8">
        <w:rPr>
          <w:rFonts w:ascii="Arial" w:hAnsi="Arial" w:cs="Arial"/>
          <w:shd w:val="clear" w:color="auto" w:fill="FFFFFF" w:themeFill="background1"/>
          <w:lang w:eastAsia="es-SV"/>
        </w:rPr>
        <w:t xml:space="preserve"> los fines de semana (sábado </w:t>
      </w:r>
      <w:r w:rsidR="00F074FE" w:rsidRPr="006A73A8">
        <w:rPr>
          <w:rFonts w:ascii="Arial" w:hAnsi="Arial" w:cs="Arial"/>
          <w:shd w:val="clear" w:color="auto" w:fill="FFFFFF" w:themeFill="background1"/>
          <w:lang w:eastAsia="es-SV"/>
        </w:rPr>
        <w:t>o</w:t>
      </w:r>
      <w:r w:rsidRPr="006A73A8">
        <w:rPr>
          <w:rFonts w:ascii="Arial" w:hAnsi="Arial" w:cs="Arial"/>
          <w:shd w:val="clear" w:color="auto" w:fill="FFFFFF" w:themeFill="background1"/>
          <w:lang w:eastAsia="es-SV"/>
        </w:rPr>
        <w:t xml:space="preserve"> domingo</w:t>
      </w:r>
      <w:r w:rsidR="00C76F10">
        <w:rPr>
          <w:rFonts w:ascii="Arial" w:hAnsi="Arial" w:cs="Arial"/>
          <w:shd w:val="clear" w:color="auto" w:fill="FFFFFF" w:themeFill="background1"/>
          <w:lang w:eastAsia="es-SV"/>
        </w:rPr>
        <w:t>)</w:t>
      </w:r>
      <w:r w:rsidR="00F074FE" w:rsidRPr="006A73A8">
        <w:rPr>
          <w:rFonts w:ascii="Arial" w:hAnsi="Arial" w:cs="Arial"/>
          <w:shd w:val="clear" w:color="auto" w:fill="FFFFFF" w:themeFill="background1"/>
          <w:lang w:eastAsia="es-SV"/>
        </w:rPr>
        <w:t xml:space="preserve"> o según convenga a la población beneficiada</w:t>
      </w:r>
      <w:r w:rsidRPr="006A73A8">
        <w:rPr>
          <w:rFonts w:ascii="Arial" w:hAnsi="Arial" w:cs="Arial"/>
          <w:shd w:val="clear" w:color="auto" w:fill="FFFFFF" w:themeFill="background1"/>
          <w:lang w:eastAsia="es-SV"/>
        </w:rPr>
        <w:t>).</w:t>
      </w:r>
    </w:p>
    <w:p w14:paraId="59EE6E0F" w14:textId="77777777" w:rsidR="004F20C9" w:rsidRPr="006A73A8" w:rsidRDefault="004F20C9" w:rsidP="004F20C9">
      <w:pPr>
        <w:spacing w:after="0" w:line="240" w:lineRule="auto"/>
        <w:jc w:val="both"/>
        <w:rPr>
          <w:rFonts w:ascii="Arial" w:hAnsi="Arial" w:cs="Arial"/>
          <w:highlight w:val="yellow"/>
          <w:shd w:val="clear" w:color="auto" w:fill="FFFFFF" w:themeFill="background1"/>
          <w:lang w:eastAsia="es-SV"/>
        </w:rPr>
      </w:pPr>
    </w:p>
    <w:p w14:paraId="119EF24A" w14:textId="5803053F" w:rsidR="00E81A7A" w:rsidRDefault="00E81A7A" w:rsidP="005B3F49">
      <w:pPr>
        <w:spacing w:after="0" w:line="240" w:lineRule="auto"/>
        <w:jc w:val="both"/>
        <w:rPr>
          <w:rFonts w:ascii="Arial" w:hAnsi="Arial" w:cs="Arial"/>
          <w:lang w:eastAsia="es-SV"/>
        </w:rPr>
      </w:pPr>
      <w:r>
        <w:rPr>
          <w:rFonts w:ascii="Arial" w:hAnsi="Arial" w:cs="Arial"/>
          <w:lang w:eastAsia="es-SV"/>
        </w:rPr>
        <w:t xml:space="preserve">El estudiantado de </w:t>
      </w:r>
      <w:r w:rsidR="009C200E">
        <w:rPr>
          <w:rFonts w:ascii="Arial" w:hAnsi="Arial" w:cs="Arial"/>
          <w:lang w:eastAsia="es-SV"/>
        </w:rPr>
        <w:t>la M</w:t>
      </w:r>
      <w:r>
        <w:rPr>
          <w:rFonts w:ascii="Arial" w:hAnsi="Arial" w:cs="Arial"/>
          <w:lang w:eastAsia="es-SV"/>
        </w:rPr>
        <w:t>odalidad</w:t>
      </w:r>
      <w:r w:rsidR="009C200E">
        <w:rPr>
          <w:rFonts w:ascii="Arial" w:hAnsi="Arial" w:cs="Arial"/>
          <w:lang w:eastAsia="es-SV"/>
        </w:rPr>
        <w:t xml:space="preserve"> F</w:t>
      </w:r>
      <w:r>
        <w:rPr>
          <w:rFonts w:ascii="Arial" w:hAnsi="Arial" w:cs="Arial"/>
          <w:lang w:eastAsia="es-SV"/>
        </w:rPr>
        <w:t xml:space="preserve">lexible </w:t>
      </w:r>
      <w:r w:rsidR="009C200E">
        <w:rPr>
          <w:rFonts w:ascii="Arial" w:hAnsi="Arial" w:cs="Arial"/>
          <w:lang w:eastAsia="es-SV"/>
        </w:rPr>
        <w:t>I</w:t>
      </w:r>
      <w:r>
        <w:rPr>
          <w:rFonts w:ascii="Arial" w:hAnsi="Arial" w:cs="Arial"/>
          <w:lang w:eastAsia="es-SV"/>
        </w:rPr>
        <w:t xml:space="preserve">ntegrada recibirá </w:t>
      </w:r>
      <w:r w:rsidR="004A3F49">
        <w:rPr>
          <w:rFonts w:ascii="Arial" w:hAnsi="Arial" w:cs="Arial"/>
          <w:lang w:eastAsia="es-SV"/>
        </w:rPr>
        <w:t>una beca que comprende:</w:t>
      </w:r>
    </w:p>
    <w:p w14:paraId="2F3C74A2" w14:textId="587889FC" w:rsidR="004A3F49"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447DFDAC">
        <w:rPr>
          <w:rFonts w:ascii="Arial" w:hAnsi="Arial" w:cs="Arial"/>
          <w:lang w:val="es-SV" w:eastAsia="es-SV"/>
        </w:rPr>
        <w:t xml:space="preserve">Alimentación diaria: </w:t>
      </w:r>
      <w:r w:rsidR="006A73A8">
        <w:rPr>
          <w:rFonts w:ascii="Arial" w:hAnsi="Arial" w:cs="Arial"/>
          <w:lang w:val="es-SV" w:eastAsia="es-SV"/>
        </w:rPr>
        <w:t xml:space="preserve">dos </w:t>
      </w:r>
      <w:r w:rsidRPr="447DFDAC">
        <w:rPr>
          <w:rFonts w:ascii="Arial" w:hAnsi="Arial" w:cs="Arial"/>
          <w:lang w:val="es-SV" w:eastAsia="es-SV"/>
        </w:rPr>
        <w:t>dólares</w:t>
      </w:r>
      <w:r>
        <w:rPr>
          <w:rFonts w:ascii="Arial" w:hAnsi="Arial" w:cs="Arial"/>
          <w:lang w:val="es-SV" w:eastAsia="es-SV"/>
        </w:rPr>
        <w:t xml:space="preserve"> (para la presencialidad</w:t>
      </w:r>
      <w:r w:rsidR="009C200E">
        <w:rPr>
          <w:rFonts w:ascii="Arial" w:hAnsi="Arial" w:cs="Arial"/>
          <w:lang w:val="es-SV" w:eastAsia="es-SV"/>
        </w:rPr>
        <w:t>)</w:t>
      </w:r>
    </w:p>
    <w:p w14:paraId="3D5333E8" w14:textId="0C628352" w:rsidR="004A3F49"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447DFDAC">
        <w:rPr>
          <w:rFonts w:ascii="Arial" w:hAnsi="Arial" w:cs="Arial"/>
          <w:lang w:val="es-SV" w:eastAsia="es-SV"/>
        </w:rPr>
        <w:t>Transporte diario: dos dólares</w:t>
      </w:r>
      <w:r>
        <w:rPr>
          <w:rFonts w:ascii="Arial" w:hAnsi="Arial" w:cs="Arial"/>
          <w:lang w:val="es-SV" w:eastAsia="es-SV"/>
        </w:rPr>
        <w:t xml:space="preserve"> </w:t>
      </w:r>
    </w:p>
    <w:p w14:paraId="3BFB28F1" w14:textId="08F32038" w:rsidR="004A3F49"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447DFDAC">
        <w:rPr>
          <w:rFonts w:ascii="Arial" w:hAnsi="Arial" w:cs="Arial"/>
          <w:lang w:val="es-SV" w:eastAsia="es-SV"/>
        </w:rPr>
        <w:t>Paquete de internet mensual</w:t>
      </w:r>
      <w:r w:rsidRPr="006A73A8">
        <w:rPr>
          <w:rFonts w:ascii="Arial" w:hAnsi="Arial" w:cs="Arial"/>
          <w:lang w:val="es-SV" w:eastAsia="es-SV"/>
        </w:rPr>
        <w:t>:</w:t>
      </w:r>
      <w:r w:rsidR="006A73A8" w:rsidRPr="006A73A8">
        <w:rPr>
          <w:rFonts w:ascii="Arial" w:hAnsi="Arial" w:cs="Arial"/>
          <w:lang w:val="es-SV" w:eastAsia="es-SV"/>
        </w:rPr>
        <w:t xml:space="preserve"> veinte </w:t>
      </w:r>
      <w:r w:rsidRPr="006A73A8">
        <w:rPr>
          <w:rFonts w:ascii="Arial" w:hAnsi="Arial" w:cs="Arial"/>
          <w:lang w:val="es-SV" w:eastAsia="es-SV"/>
        </w:rPr>
        <w:t>dólares (</w:t>
      </w:r>
      <w:r w:rsidR="00044D0A">
        <w:rPr>
          <w:rFonts w:ascii="Arial" w:hAnsi="Arial" w:cs="Arial"/>
          <w:lang w:val="es-SV" w:eastAsia="es-SV"/>
        </w:rPr>
        <w:t>para apoyar el enfoque del aula invertida para que el docente tutor le envié materiales educativos</w:t>
      </w:r>
      <w:r w:rsidRPr="447DFDAC">
        <w:rPr>
          <w:rFonts w:ascii="Arial" w:hAnsi="Arial" w:cs="Arial"/>
          <w:lang w:val="es-SV" w:eastAsia="es-SV"/>
        </w:rPr>
        <w:t>)</w:t>
      </w:r>
    </w:p>
    <w:p w14:paraId="5E40B8A0" w14:textId="7D6C09D0" w:rsidR="004A3F49" w:rsidRDefault="004A3F49"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Equipo tecnológico (Tablet o laptop) </w:t>
      </w:r>
      <w:r w:rsidR="00EE5432">
        <w:rPr>
          <w:rFonts w:ascii="Arial" w:hAnsi="Arial" w:cs="Arial"/>
          <w:lang w:val="es-SV" w:eastAsia="es-SV"/>
        </w:rPr>
        <w:t>Este equipo será proporcionado al estudiantado por el socio implementador respetando los criterios establecidos en el plan de entrega de equipos</w:t>
      </w:r>
      <w:r w:rsidR="003F7E7E">
        <w:rPr>
          <w:rFonts w:ascii="Arial" w:hAnsi="Arial" w:cs="Arial"/>
          <w:lang w:val="es-SV" w:eastAsia="es-SV"/>
        </w:rPr>
        <w:t xml:space="preserve"> previamente acordado con OIM</w:t>
      </w:r>
      <w:r w:rsidR="00CB7568">
        <w:rPr>
          <w:rFonts w:ascii="Arial" w:hAnsi="Arial" w:cs="Arial"/>
          <w:lang w:val="es-SV" w:eastAsia="es-SV"/>
        </w:rPr>
        <w:t>.</w:t>
      </w:r>
    </w:p>
    <w:p w14:paraId="34C167C6" w14:textId="77777777" w:rsidR="00442BB5" w:rsidRPr="00442BB5" w:rsidRDefault="00442BB5" w:rsidP="00442BB5">
      <w:pPr>
        <w:tabs>
          <w:tab w:val="left" w:pos="720"/>
        </w:tabs>
        <w:spacing w:after="0" w:line="240" w:lineRule="auto"/>
        <w:jc w:val="both"/>
        <w:textAlignment w:val="baseline"/>
        <w:rPr>
          <w:rFonts w:ascii="Arial" w:hAnsi="Arial" w:cs="Arial"/>
          <w:lang w:val="es-SV" w:eastAsia="es-SV"/>
        </w:rPr>
      </w:pPr>
    </w:p>
    <w:p w14:paraId="62BD2F52" w14:textId="77777777" w:rsidR="00442BB5" w:rsidRPr="00E15B8C" w:rsidRDefault="00442BB5" w:rsidP="00442BB5">
      <w:pPr>
        <w:spacing w:after="0" w:line="240" w:lineRule="auto"/>
        <w:jc w:val="both"/>
        <w:rPr>
          <w:rFonts w:ascii="Arial" w:hAnsi="Arial" w:cs="Arial"/>
          <w:lang w:eastAsia="es-SV"/>
        </w:rPr>
      </w:pPr>
      <w:r w:rsidRPr="00E15B8C">
        <w:rPr>
          <w:rFonts w:ascii="Arial" w:hAnsi="Arial" w:cs="Arial"/>
          <w:lang w:eastAsia="es-SV"/>
        </w:rPr>
        <w:t>El estudiantado de la Estrategia de Prueba de Suficiencia recibirá una beca que comprende:</w:t>
      </w:r>
    </w:p>
    <w:p w14:paraId="0ECD37E8" w14:textId="77777777" w:rsidR="00442BB5" w:rsidRPr="00E15B8C" w:rsidRDefault="00442BB5" w:rsidP="00442BB5">
      <w:pPr>
        <w:tabs>
          <w:tab w:val="left" w:pos="720"/>
        </w:tabs>
        <w:spacing w:after="0" w:line="240" w:lineRule="auto"/>
        <w:jc w:val="both"/>
        <w:textAlignment w:val="baseline"/>
        <w:rPr>
          <w:rFonts w:ascii="Arial" w:hAnsi="Arial" w:cs="Arial"/>
          <w:lang w:val="es-SV" w:eastAsia="es-SV"/>
        </w:rPr>
      </w:pPr>
    </w:p>
    <w:p w14:paraId="71E66DF5" w14:textId="77777777" w:rsidR="00442BB5" w:rsidRPr="00E15B8C" w:rsidRDefault="00442BB5" w:rsidP="00442BB5">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E15B8C">
        <w:rPr>
          <w:rFonts w:ascii="Arial" w:hAnsi="Arial" w:cs="Arial"/>
          <w:lang w:val="es-SV" w:eastAsia="es-SV"/>
        </w:rPr>
        <w:t>Alimentación diaria: dos dólares (para la presencialidad)</w:t>
      </w:r>
    </w:p>
    <w:p w14:paraId="3015566D" w14:textId="77777777" w:rsidR="00442BB5" w:rsidRPr="00E15B8C" w:rsidRDefault="00442BB5" w:rsidP="00442BB5">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E15B8C">
        <w:rPr>
          <w:rFonts w:ascii="Arial" w:hAnsi="Arial" w:cs="Arial"/>
          <w:lang w:val="es-SV" w:eastAsia="es-SV"/>
        </w:rPr>
        <w:t xml:space="preserve">Transporte diario: dos dólares </w:t>
      </w:r>
    </w:p>
    <w:p w14:paraId="020AC1E8" w14:textId="6BDA1BAA" w:rsidR="00442BB5" w:rsidRDefault="00442BB5" w:rsidP="00625412">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E15B8C">
        <w:rPr>
          <w:rFonts w:ascii="Arial" w:hAnsi="Arial" w:cs="Arial"/>
          <w:lang w:val="es-SV" w:eastAsia="es-SV"/>
        </w:rPr>
        <w:t>Paquete de internet mensual: veinte dólares (para apoyar el enfoque del aula invertida para que el docente tutor le envié materiales educativos)</w:t>
      </w:r>
    </w:p>
    <w:p w14:paraId="29644A29" w14:textId="077DD50C" w:rsidR="00E15B8C" w:rsidRDefault="00E15B8C" w:rsidP="00E15B8C">
      <w:pPr>
        <w:pStyle w:val="Prrafodelista"/>
        <w:tabs>
          <w:tab w:val="left" w:pos="720"/>
        </w:tabs>
        <w:spacing w:after="0" w:line="240" w:lineRule="auto"/>
        <w:ind w:left="1800"/>
        <w:jc w:val="both"/>
        <w:textAlignment w:val="baseline"/>
        <w:rPr>
          <w:rFonts w:ascii="Arial" w:hAnsi="Arial" w:cs="Arial"/>
          <w:lang w:val="es-SV" w:eastAsia="es-SV"/>
        </w:rPr>
      </w:pPr>
    </w:p>
    <w:p w14:paraId="0162F226" w14:textId="77777777" w:rsidR="00E15B8C" w:rsidRPr="00E15B8C" w:rsidRDefault="00E15B8C" w:rsidP="00E15B8C">
      <w:pPr>
        <w:pStyle w:val="Prrafodelista"/>
        <w:tabs>
          <w:tab w:val="left" w:pos="720"/>
        </w:tabs>
        <w:spacing w:after="0" w:line="240" w:lineRule="auto"/>
        <w:ind w:left="1800"/>
        <w:jc w:val="both"/>
        <w:textAlignment w:val="baseline"/>
        <w:rPr>
          <w:rFonts w:ascii="Arial" w:hAnsi="Arial" w:cs="Arial"/>
          <w:lang w:val="es-SV" w:eastAsia="es-SV"/>
        </w:rPr>
      </w:pPr>
    </w:p>
    <w:p w14:paraId="07E9F3DA" w14:textId="61D62F5F" w:rsidR="002E39C3" w:rsidRDefault="00FE23A7" w:rsidP="00F57EE4">
      <w:pPr>
        <w:pStyle w:val="Prrafodelista"/>
        <w:numPr>
          <w:ilvl w:val="0"/>
          <w:numId w:val="2"/>
        </w:numPr>
        <w:spacing w:after="0" w:line="240" w:lineRule="auto"/>
        <w:jc w:val="both"/>
        <w:textAlignment w:val="baseline"/>
        <w:rPr>
          <w:rFonts w:ascii="Arial" w:hAnsi="Arial" w:cs="Arial"/>
          <w:b/>
          <w:bCs/>
          <w:lang w:eastAsia="es-SV"/>
        </w:rPr>
      </w:pPr>
      <w:r w:rsidRPr="00333D38">
        <w:rPr>
          <w:rFonts w:ascii="Arial" w:hAnsi="Arial" w:cs="Arial"/>
          <w:b/>
          <w:bCs/>
          <w:lang w:eastAsia="es-SV"/>
        </w:rPr>
        <w:t>ACTIVIDADES</w:t>
      </w:r>
      <w:r w:rsidR="002E39C3">
        <w:rPr>
          <w:rFonts w:ascii="Arial" w:hAnsi="Arial" w:cs="Arial"/>
          <w:b/>
          <w:bCs/>
          <w:lang w:eastAsia="es-SV"/>
        </w:rPr>
        <w:t xml:space="preserve"> </w:t>
      </w:r>
    </w:p>
    <w:p w14:paraId="70E43509" w14:textId="1E66A170" w:rsidR="006A7EAE" w:rsidRPr="00442BB5" w:rsidRDefault="006A7EAE" w:rsidP="006A7EAE">
      <w:pPr>
        <w:pStyle w:val="Prrafodelista"/>
        <w:spacing w:after="0" w:line="240" w:lineRule="auto"/>
        <w:jc w:val="both"/>
        <w:textAlignment w:val="baseline"/>
        <w:rPr>
          <w:rFonts w:ascii="Arial" w:hAnsi="Arial" w:cs="Arial"/>
          <w:b/>
          <w:bCs/>
          <w:lang w:eastAsia="es-SV"/>
        </w:rPr>
      </w:pPr>
      <w:r w:rsidRPr="00442BB5">
        <w:rPr>
          <w:rFonts w:ascii="Arial" w:hAnsi="Arial" w:cs="Arial"/>
          <w:b/>
          <w:bCs/>
          <w:lang w:eastAsia="es-SV"/>
        </w:rPr>
        <w:t>Para Modalidad Flexible Integrada:</w:t>
      </w:r>
    </w:p>
    <w:p w14:paraId="342E2507" w14:textId="77777777" w:rsidR="00E41304" w:rsidRPr="00333D38" w:rsidRDefault="00E41304" w:rsidP="00E41304">
      <w:pPr>
        <w:pStyle w:val="Prrafodelista"/>
        <w:spacing w:after="0" w:line="240" w:lineRule="auto"/>
        <w:jc w:val="both"/>
        <w:textAlignment w:val="baseline"/>
        <w:rPr>
          <w:rFonts w:ascii="Arial" w:hAnsi="Arial" w:cs="Arial"/>
          <w:b/>
          <w:bCs/>
          <w:lang w:eastAsia="es-SV"/>
        </w:rPr>
      </w:pPr>
    </w:p>
    <w:p w14:paraId="3305387B" w14:textId="02C34A33" w:rsidR="00FE23A7" w:rsidRPr="00F05F6E" w:rsidRDefault="721F24F9"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447DFDAC">
        <w:rPr>
          <w:rFonts w:ascii="Arial" w:hAnsi="Arial" w:cs="Arial"/>
          <w:lang w:val="es-SV" w:eastAsia="es-SV"/>
        </w:rPr>
        <w:t>A</w:t>
      </w:r>
      <w:r w:rsidR="63ACE979" w:rsidRPr="447DFDAC">
        <w:rPr>
          <w:rFonts w:ascii="Arial" w:hAnsi="Arial" w:cs="Arial"/>
          <w:lang w:val="es-SV" w:eastAsia="es-SV"/>
        </w:rPr>
        <w:t>poyar</w:t>
      </w:r>
      <w:r w:rsidR="5EE142B5" w:rsidRPr="447DFDAC">
        <w:rPr>
          <w:rFonts w:ascii="Arial" w:hAnsi="Arial" w:cs="Arial"/>
          <w:lang w:val="es-SV" w:eastAsia="es-SV"/>
        </w:rPr>
        <w:t xml:space="preserve"> </w:t>
      </w:r>
      <w:r w:rsidR="30A9CC1B" w:rsidRPr="447DFDAC">
        <w:rPr>
          <w:rFonts w:ascii="Arial" w:hAnsi="Arial" w:cs="Arial"/>
          <w:lang w:val="es-SV" w:eastAsia="es-SV"/>
        </w:rPr>
        <w:t>el proceso de promoción y difusión de los programas de becas</w:t>
      </w:r>
      <w:r w:rsidR="63ACE979" w:rsidRPr="447DFDAC">
        <w:rPr>
          <w:rFonts w:ascii="Arial" w:hAnsi="Arial" w:cs="Arial"/>
          <w:lang w:val="es-SV" w:eastAsia="es-SV"/>
        </w:rPr>
        <w:t>, según los lineamientos del proyecto</w:t>
      </w:r>
      <w:r w:rsidR="59CA2B33" w:rsidRPr="447DFDAC">
        <w:rPr>
          <w:rFonts w:ascii="Arial" w:hAnsi="Arial" w:cs="Arial"/>
          <w:lang w:val="es-SV" w:eastAsia="es-SV"/>
        </w:rPr>
        <w:t>.</w:t>
      </w:r>
    </w:p>
    <w:p w14:paraId="49AE76B5" w14:textId="45AE8F0C" w:rsidR="00FC72BA" w:rsidRDefault="755BA9E0"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67D55B26">
        <w:rPr>
          <w:rFonts w:ascii="Arial" w:hAnsi="Arial" w:cs="Arial"/>
          <w:lang w:val="es-SV" w:eastAsia="es-SV"/>
        </w:rPr>
        <w:t xml:space="preserve">Selección y contratación de </w:t>
      </w:r>
      <w:r w:rsidR="00FC72BA">
        <w:rPr>
          <w:rFonts w:ascii="Arial" w:hAnsi="Arial" w:cs="Arial"/>
          <w:lang w:val="es-SV" w:eastAsia="es-SV"/>
        </w:rPr>
        <w:t>un equipo de profesionales para implementar los procesos formativos</w:t>
      </w:r>
      <w:r w:rsidR="004319F1">
        <w:rPr>
          <w:rFonts w:ascii="Arial" w:hAnsi="Arial" w:cs="Arial"/>
          <w:lang w:val="es-SV" w:eastAsia="es-SV"/>
        </w:rPr>
        <w:t>:</w:t>
      </w:r>
    </w:p>
    <w:p w14:paraId="456798DA" w14:textId="1DFA0FB6" w:rsidR="00FC72BA" w:rsidRPr="006A73A8" w:rsidRDefault="00FC72BA"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D</w:t>
      </w:r>
      <w:r w:rsidR="755BA9E0" w:rsidRPr="67D55B26">
        <w:rPr>
          <w:rFonts w:ascii="Arial" w:hAnsi="Arial" w:cs="Arial"/>
          <w:lang w:val="es-SV" w:eastAsia="es-SV"/>
        </w:rPr>
        <w:t>ocentes e</w:t>
      </w:r>
      <w:r>
        <w:rPr>
          <w:rFonts w:ascii="Arial" w:hAnsi="Arial" w:cs="Arial"/>
          <w:lang w:val="es-SV" w:eastAsia="es-SV"/>
        </w:rPr>
        <w:t xml:space="preserve">specialistas para impartir </w:t>
      </w:r>
      <w:r w:rsidR="755BA9E0" w:rsidRPr="67D55B26">
        <w:rPr>
          <w:rFonts w:ascii="Arial" w:hAnsi="Arial" w:cs="Arial"/>
          <w:lang w:val="es-SV" w:eastAsia="es-SV"/>
        </w:rPr>
        <w:t xml:space="preserve">las </w:t>
      </w:r>
      <w:r w:rsidR="0034212E" w:rsidRPr="67D55B26">
        <w:rPr>
          <w:rFonts w:ascii="Arial" w:hAnsi="Arial" w:cs="Arial"/>
          <w:lang w:val="es-SV" w:eastAsia="es-SV"/>
        </w:rPr>
        <w:t>cinco</w:t>
      </w:r>
      <w:r w:rsidR="755BA9E0" w:rsidRPr="67D55B26">
        <w:rPr>
          <w:rFonts w:ascii="Arial" w:hAnsi="Arial" w:cs="Arial"/>
          <w:lang w:val="es-SV" w:eastAsia="es-SV"/>
        </w:rPr>
        <w:t xml:space="preserve"> </w:t>
      </w:r>
      <w:r w:rsidR="00020EB8">
        <w:rPr>
          <w:rFonts w:ascii="Arial" w:hAnsi="Arial" w:cs="Arial"/>
          <w:lang w:val="es-SV" w:eastAsia="es-SV"/>
        </w:rPr>
        <w:t xml:space="preserve">asignaturas del componente </w:t>
      </w:r>
      <w:r w:rsidR="00625412">
        <w:rPr>
          <w:rFonts w:ascii="Arial" w:hAnsi="Arial" w:cs="Arial"/>
          <w:lang w:val="es-SV" w:eastAsia="es-SV"/>
        </w:rPr>
        <w:t>académico en</w:t>
      </w:r>
      <w:r w:rsidR="00A10C84">
        <w:rPr>
          <w:rFonts w:ascii="Arial" w:hAnsi="Arial" w:cs="Arial"/>
          <w:lang w:val="es-SV" w:eastAsia="es-SV"/>
        </w:rPr>
        <w:t xml:space="preserve"> </w:t>
      </w:r>
      <w:r w:rsidR="005B5F52">
        <w:rPr>
          <w:rFonts w:ascii="Arial" w:hAnsi="Arial" w:cs="Arial"/>
          <w:lang w:val="es-SV" w:eastAsia="es-SV"/>
        </w:rPr>
        <w:t>M</w:t>
      </w:r>
      <w:r w:rsidR="00A10C84">
        <w:rPr>
          <w:rFonts w:ascii="Arial" w:hAnsi="Arial" w:cs="Arial"/>
          <w:lang w:val="es-SV" w:eastAsia="es-SV"/>
        </w:rPr>
        <w:t xml:space="preserve">odalidad </w:t>
      </w:r>
      <w:r w:rsidR="005B5F52">
        <w:rPr>
          <w:rFonts w:ascii="Arial" w:hAnsi="Arial" w:cs="Arial"/>
          <w:lang w:val="es-SV" w:eastAsia="es-SV"/>
        </w:rPr>
        <w:t>F</w:t>
      </w:r>
      <w:r w:rsidR="00A10C84">
        <w:rPr>
          <w:rFonts w:ascii="Arial" w:hAnsi="Arial" w:cs="Arial"/>
          <w:lang w:val="es-SV" w:eastAsia="es-SV"/>
        </w:rPr>
        <w:t>lexible</w:t>
      </w:r>
      <w:r w:rsidR="005B5F52">
        <w:rPr>
          <w:rFonts w:ascii="Arial" w:hAnsi="Arial" w:cs="Arial"/>
          <w:lang w:val="es-SV" w:eastAsia="es-SV"/>
        </w:rPr>
        <w:t xml:space="preserve"> Integrada</w:t>
      </w:r>
      <w:r w:rsidR="003F7909" w:rsidRPr="006A73A8">
        <w:rPr>
          <w:rFonts w:ascii="Arial" w:hAnsi="Arial" w:cs="Arial"/>
          <w:lang w:val="es-SV" w:eastAsia="es-SV"/>
        </w:rPr>
        <w:t>, para atender estudiantes desde tercer ciclo de educación básica hasta educación media general.</w:t>
      </w:r>
    </w:p>
    <w:p w14:paraId="0FAF9413" w14:textId="14E069C4" w:rsidR="00FC72BA" w:rsidRDefault="00C57746"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Facilitadores </w:t>
      </w:r>
      <w:r w:rsidR="755BA9E0" w:rsidRPr="67D55B26">
        <w:rPr>
          <w:rFonts w:ascii="Arial" w:hAnsi="Arial" w:cs="Arial"/>
          <w:lang w:val="es-SV" w:eastAsia="es-SV"/>
        </w:rPr>
        <w:t xml:space="preserve">para </w:t>
      </w:r>
      <w:r w:rsidR="00FC72BA">
        <w:rPr>
          <w:rFonts w:ascii="Arial" w:hAnsi="Arial" w:cs="Arial"/>
          <w:lang w:val="es-SV" w:eastAsia="es-SV"/>
        </w:rPr>
        <w:t xml:space="preserve">el </w:t>
      </w:r>
      <w:r>
        <w:rPr>
          <w:rFonts w:ascii="Arial" w:hAnsi="Arial" w:cs="Arial"/>
          <w:lang w:val="es-SV" w:eastAsia="es-SV"/>
        </w:rPr>
        <w:t>componente</w:t>
      </w:r>
      <w:r w:rsidR="00FC72BA">
        <w:rPr>
          <w:rFonts w:ascii="Arial" w:hAnsi="Arial" w:cs="Arial"/>
          <w:lang w:val="es-SV" w:eastAsia="es-SV"/>
        </w:rPr>
        <w:t xml:space="preserve"> de la</w:t>
      </w:r>
      <w:r w:rsidR="6A971477" w:rsidRPr="67D55B26">
        <w:rPr>
          <w:rFonts w:ascii="Arial" w:hAnsi="Arial" w:cs="Arial"/>
          <w:lang w:val="es-SV" w:eastAsia="es-SV"/>
        </w:rPr>
        <w:t xml:space="preserve"> formación </w:t>
      </w:r>
      <w:r w:rsidR="00B82C97" w:rsidRPr="67D55B26">
        <w:rPr>
          <w:rFonts w:ascii="Arial" w:hAnsi="Arial" w:cs="Arial"/>
          <w:lang w:val="es-SV" w:eastAsia="es-SV"/>
        </w:rPr>
        <w:t>técnica</w:t>
      </w:r>
      <w:r w:rsidR="004319F1">
        <w:rPr>
          <w:rFonts w:ascii="Arial" w:hAnsi="Arial" w:cs="Arial"/>
          <w:lang w:val="es-SV" w:eastAsia="es-SV"/>
        </w:rPr>
        <w:t>.</w:t>
      </w:r>
    </w:p>
    <w:p w14:paraId="4EBD8A6F" w14:textId="5FD0ED69" w:rsidR="00FC72BA" w:rsidRPr="006A73A8" w:rsidRDefault="00FC72BA"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F</w:t>
      </w:r>
      <w:r w:rsidR="00B82C97" w:rsidRPr="006A73A8">
        <w:rPr>
          <w:rFonts w:ascii="Arial" w:hAnsi="Arial" w:cs="Arial"/>
          <w:lang w:val="es-SV" w:eastAsia="es-SV"/>
        </w:rPr>
        <w:t>acilitadores</w:t>
      </w:r>
      <w:r w:rsidR="755BA9E0" w:rsidRPr="006A73A8">
        <w:rPr>
          <w:rFonts w:ascii="Arial" w:hAnsi="Arial" w:cs="Arial"/>
          <w:lang w:val="es-SV" w:eastAsia="es-SV"/>
        </w:rPr>
        <w:t xml:space="preserve"> para el componente de habilidades para la vida</w:t>
      </w:r>
      <w:r w:rsidR="004319F1" w:rsidRPr="006A73A8">
        <w:rPr>
          <w:rFonts w:ascii="Arial" w:hAnsi="Arial" w:cs="Arial"/>
          <w:lang w:val="es-SV" w:eastAsia="es-SV"/>
        </w:rPr>
        <w:t>. (uno por zona de atención)</w:t>
      </w:r>
      <w:r w:rsidR="00442BB5">
        <w:rPr>
          <w:rFonts w:ascii="Arial" w:hAnsi="Arial" w:cs="Arial"/>
          <w:lang w:val="es-SV" w:eastAsia="es-SV"/>
        </w:rPr>
        <w:t xml:space="preserve"> </w:t>
      </w:r>
    </w:p>
    <w:p w14:paraId="2420A612" w14:textId="21627B3E" w:rsidR="00A10C84" w:rsidRPr="00DB75E6" w:rsidRDefault="00FC72BA" w:rsidP="00DB75E6">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P</w:t>
      </w:r>
      <w:r w:rsidR="00B82C97" w:rsidRPr="006A73A8">
        <w:rPr>
          <w:rFonts w:ascii="Arial" w:hAnsi="Arial" w:cs="Arial"/>
          <w:lang w:val="es-SV" w:eastAsia="es-SV"/>
        </w:rPr>
        <w:t xml:space="preserve">sicólogo para </w:t>
      </w:r>
      <w:r w:rsidR="00461698" w:rsidRPr="006A73A8">
        <w:rPr>
          <w:rFonts w:ascii="Arial" w:hAnsi="Arial" w:cs="Arial"/>
          <w:lang w:val="es-SV" w:eastAsia="es-SV"/>
        </w:rPr>
        <w:t xml:space="preserve">brindar </w:t>
      </w:r>
      <w:r w:rsidR="00B82C97" w:rsidRPr="006A73A8">
        <w:rPr>
          <w:rFonts w:ascii="Arial" w:hAnsi="Arial" w:cs="Arial"/>
          <w:lang w:val="es-SV" w:eastAsia="es-SV"/>
        </w:rPr>
        <w:t>atención socioeducativ</w:t>
      </w:r>
      <w:r w:rsidR="007103E4" w:rsidRPr="006A73A8">
        <w:rPr>
          <w:rFonts w:ascii="Arial" w:hAnsi="Arial" w:cs="Arial"/>
          <w:lang w:val="es-SV" w:eastAsia="es-SV"/>
        </w:rPr>
        <w:t>a</w:t>
      </w:r>
      <w:r w:rsidR="0034212E" w:rsidRPr="006A73A8">
        <w:rPr>
          <w:rFonts w:ascii="Arial" w:hAnsi="Arial" w:cs="Arial"/>
          <w:lang w:val="es-SV" w:eastAsia="es-SV"/>
        </w:rPr>
        <w:t xml:space="preserve"> </w:t>
      </w:r>
      <w:r w:rsidR="00461698" w:rsidRPr="006A73A8">
        <w:rPr>
          <w:rFonts w:ascii="Arial" w:hAnsi="Arial" w:cs="Arial"/>
          <w:lang w:val="es-SV" w:eastAsia="es-SV"/>
        </w:rPr>
        <w:t>al estudiantado de</w:t>
      </w:r>
      <w:r w:rsidR="59A06CC1" w:rsidRPr="006A73A8">
        <w:rPr>
          <w:rFonts w:ascii="Arial" w:hAnsi="Arial" w:cs="Arial"/>
          <w:lang w:val="es-SV" w:eastAsia="es-SV"/>
        </w:rPr>
        <w:t xml:space="preserve"> </w:t>
      </w:r>
      <w:r w:rsidR="00C57746" w:rsidRPr="006A73A8">
        <w:rPr>
          <w:rFonts w:ascii="Arial" w:hAnsi="Arial" w:cs="Arial"/>
          <w:lang w:val="es-SV" w:eastAsia="es-SV"/>
        </w:rPr>
        <w:t>la</w:t>
      </w:r>
      <w:r w:rsidR="59A06CC1" w:rsidRPr="006A73A8">
        <w:rPr>
          <w:rFonts w:ascii="Arial" w:hAnsi="Arial" w:cs="Arial"/>
          <w:lang w:val="es-SV" w:eastAsia="es-SV"/>
        </w:rPr>
        <w:t xml:space="preserve"> </w:t>
      </w:r>
      <w:r w:rsidR="00C57746" w:rsidRPr="006A73A8">
        <w:rPr>
          <w:rFonts w:ascii="Arial" w:hAnsi="Arial" w:cs="Arial"/>
          <w:lang w:val="es-SV" w:eastAsia="es-SV"/>
        </w:rPr>
        <w:t>M</w:t>
      </w:r>
      <w:r w:rsidR="7A1A76DC" w:rsidRPr="006A73A8">
        <w:rPr>
          <w:rFonts w:ascii="Arial" w:hAnsi="Arial" w:cs="Arial"/>
          <w:lang w:val="es-SV" w:eastAsia="es-SV"/>
        </w:rPr>
        <w:t>od</w:t>
      </w:r>
      <w:r w:rsidR="5DF100A5" w:rsidRPr="006A73A8">
        <w:rPr>
          <w:rFonts w:ascii="Arial" w:hAnsi="Arial" w:cs="Arial"/>
          <w:lang w:val="es-SV" w:eastAsia="es-SV"/>
        </w:rPr>
        <w:t>alidad</w:t>
      </w:r>
      <w:r w:rsidR="7A1A76DC" w:rsidRPr="006A73A8">
        <w:rPr>
          <w:rFonts w:ascii="Arial" w:hAnsi="Arial" w:cs="Arial"/>
          <w:lang w:val="es-SV" w:eastAsia="es-SV"/>
        </w:rPr>
        <w:t xml:space="preserve"> </w:t>
      </w:r>
      <w:r w:rsidR="00C57746" w:rsidRPr="006A73A8">
        <w:rPr>
          <w:rFonts w:ascii="Arial" w:hAnsi="Arial" w:cs="Arial"/>
          <w:lang w:val="es-SV" w:eastAsia="es-SV"/>
        </w:rPr>
        <w:t>F</w:t>
      </w:r>
      <w:r w:rsidR="7A1A76DC" w:rsidRPr="006A73A8">
        <w:rPr>
          <w:rFonts w:ascii="Arial" w:hAnsi="Arial" w:cs="Arial"/>
          <w:lang w:val="es-SV" w:eastAsia="es-SV"/>
        </w:rPr>
        <w:t xml:space="preserve">lexible </w:t>
      </w:r>
      <w:r w:rsidR="00C57746" w:rsidRPr="006A73A8">
        <w:rPr>
          <w:rFonts w:ascii="Arial" w:hAnsi="Arial" w:cs="Arial"/>
          <w:lang w:val="es-SV" w:eastAsia="es-SV"/>
        </w:rPr>
        <w:t>I</w:t>
      </w:r>
      <w:r w:rsidR="7A1A76DC" w:rsidRPr="006A73A8">
        <w:rPr>
          <w:rFonts w:ascii="Arial" w:hAnsi="Arial" w:cs="Arial"/>
          <w:lang w:val="es-SV" w:eastAsia="es-SV"/>
        </w:rPr>
        <w:t>ntegrada.</w:t>
      </w:r>
      <w:r w:rsidR="004319F1" w:rsidRPr="006A73A8">
        <w:rPr>
          <w:rFonts w:ascii="Arial" w:hAnsi="Arial" w:cs="Arial"/>
          <w:lang w:val="es-SV" w:eastAsia="es-SV"/>
        </w:rPr>
        <w:t xml:space="preserve"> </w:t>
      </w:r>
    </w:p>
    <w:p w14:paraId="5CD836E2" w14:textId="1F82E6EB" w:rsidR="0027438A" w:rsidRPr="00C9641B" w:rsidRDefault="0027438A"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FD17E3">
        <w:rPr>
          <w:rFonts w:ascii="Arial" w:hAnsi="Arial" w:cs="Arial"/>
          <w:lang w:val="es-SV" w:eastAsia="es-SV"/>
        </w:rPr>
        <w:t>Selección y contratación de promotores</w:t>
      </w:r>
      <w:r w:rsidR="00461698">
        <w:rPr>
          <w:rFonts w:ascii="Arial" w:hAnsi="Arial" w:cs="Arial"/>
          <w:lang w:val="es-SV" w:eastAsia="es-SV"/>
        </w:rPr>
        <w:t xml:space="preserve"> que apoyen la promoción </w:t>
      </w:r>
      <w:r w:rsidR="00B55649">
        <w:rPr>
          <w:rFonts w:ascii="Arial" w:hAnsi="Arial" w:cs="Arial"/>
          <w:lang w:val="es-SV" w:eastAsia="es-SV"/>
        </w:rPr>
        <w:t xml:space="preserve">del programa </w:t>
      </w:r>
      <w:r w:rsidR="00C57746">
        <w:rPr>
          <w:rFonts w:ascii="Arial" w:hAnsi="Arial" w:cs="Arial"/>
          <w:lang w:val="es-SV" w:eastAsia="es-SV"/>
        </w:rPr>
        <w:t xml:space="preserve">y matricula </w:t>
      </w:r>
      <w:r w:rsidR="00461698">
        <w:rPr>
          <w:rFonts w:ascii="Arial" w:hAnsi="Arial" w:cs="Arial"/>
          <w:lang w:val="es-SV" w:eastAsia="es-SV"/>
        </w:rPr>
        <w:t xml:space="preserve">del </w:t>
      </w:r>
      <w:r w:rsidR="00B55649" w:rsidRPr="00C9641B">
        <w:rPr>
          <w:rFonts w:ascii="Arial" w:hAnsi="Arial" w:cs="Arial"/>
          <w:lang w:val="es-SV" w:eastAsia="es-SV"/>
        </w:rPr>
        <w:t xml:space="preserve">estudiantado </w:t>
      </w:r>
      <w:r w:rsidR="00E65159">
        <w:rPr>
          <w:rFonts w:ascii="Arial" w:hAnsi="Arial" w:cs="Arial"/>
          <w:lang w:val="es-SV" w:eastAsia="es-SV"/>
        </w:rPr>
        <w:t>(</w:t>
      </w:r>
      <w:r w:rsidR="00DB75E6">
        <w:rPr>
          <w:rFonts w:ascii="Arial" w:hAnsi="Arial" w:cs="Arial"/>
          <w:lang w:val="es-SV" w:eastAsia="es-SV"/>
        </w:rPr>
        <w:t>uno</w:t>
      </w:r>
      <w:r w:rsidRPr="00C9641B">
        <w:rPr>
          <w:rFonts w:ascii="Arial" w:hAnsi="Arial" w:cs="Arial"/>
          <w:lang w:val="es-SV" w:eastAsia="es-SV"/>
        </w:rPr>
        <w:t xml:space="preserve"> por tres meses).</w:t>
      </w:r>
    </w:p>
    <w:p w14:paraId="3E22DBA3" w14:textId="74743664" w:rsidR="0027438A" w:rsidRPr="00C9641B" w:rsidRDefault="0027438A"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C9641B">
        <w:rPr>
          <w:rFonts w:ascii="Arial" w:hAnsi="Arial" w:cs="Arial"/>
          <w:lang w:val="es-SV" w:eastAsia="es-SV"/>
        </w:rPr>
        <w:t xml:space="preserve">Selección y contratación de un registrador </w:t>
      </w:r>
      <w:r w:rsidR="00B55649" w:rsidRPr="00C9641B">
        <w:rPr>
          <w:rFonts w:ascii="Arial" w:hAnsi="Arial" w:cs="Arial"/>
          <w:lang w:val="es-SV" w:eastAsia="es-SV"/>
        </w:rPr>
        <w:t xml:space="preserve">académico. </w:t>
      </w:r>
    </w:p>
    <w:p w14:paraId="573173D7" w14:textId="33748FEF" w:rsidR="00BF0A76" w:rsidRPr="0030025C" w:rsidRDefault="00BF0A76"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eastAsia="es-SV"/>
        </w:rPr>
        <w:t>Coordinar con</w:t>
      </w:r>
      <w:r w:rsidRPr="006C6A2F">
        <w:rPr>
          <w:rFonts w:ascii="Arial" w:hAnsi="Arial" w:cs="Arial"/>
          <w:lang w:eastAsia="es-SV"/>
        </w:rPr>
        <w:t xml:space="preserve"> la D</w:t>
      </w:r>
      <w:r>
        <w:rPr>
          <w:rFonts w:ascii="Arial" w:hAnsi="Arial" w:cs="Arial"/>
          <w:lang w:eastAsia="es-SV"/>
        </w:rPr>
        <w:t xml:space="preserve">irección de </w:t>
      </w:r>
      <w:r w:rsidRPr="006C6A2F">
        <w:rPr>
          <w:rFonts w:ascii="Arial" w:hAnsi="Arial" w:cs="Arial"/>
          <w:lang w:eastAsia="es-SV"/>
        </w:rPr>
        <w:t>E</w:t>
      </w:r>
      <w:r>
        <w:rPr>
          <w:rFonts w:ascii="Arial" w:hAnsi="Arial" w:cs="Arial"/>
          <w:lang w:eastAsia="es-SV"/>
        </w:rPr>
        <w:t xml:space="preserve">ducación de </w:t>
      </w:r>
      <w:r w:rsidRPr="006C6A2F">
        <w:rPr>
          <w:rFonts w:ascii="Arial" w:hAnsi="Arial" w:cs="Arial"/>
          <w:lang w:eastAsia="es-SV"/>
        </w:rPr>
        <w:t>J</w:t>
      </w:r>
      <w:r>
        <w:rPr>
          <w:rFonts w:ascii="Arial" w:hAnsi="Arial" w:cs="Arial"/>
          <w:lang w:eastAsia="es-SV"/>
        </w:rPr>
        <w:t xml:space="preserve">óvenes y </w:t>
      </w:r>
      <w:r w:rsidRPr="006C6A2F">
        <w:rPr>
          <w:rFonts w:ascii="Arial" w:hAnsi="Arial" w:cs="Arial"/>
          <w:lang w:eastAsia="es-SV"/>
        </w:rPr>
        <w:t>A</w:t>
      </w:r>
      <w:r>
        <w:rPr>
          <w:rFonts w:ascii="Arial" w:hAnsi="Arial" w:cs="Arial"/>
          <w:lang w:eastAsia="es-SV"/>
        </w:rPr>
        <w:t>dultos la inducción para docentes y equipos técnicos del proyecto.</w:t>
      </w:r>
    </w:p>
    <w:p w14:paraId="32A8FAF5" w14:textId="51831319" w:rsidR="0007604D" w:rsidRPr="00DB75E6" w:rsidRDefault="0007604D"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Establecer las coordinaciones requeridas con las instituciones educativas seleccionadas</w:t>
      </w:r>
      <w:r w:rsidR="00B66D4C">
        <w:rPr>
          <w:rFonts w:ascii="Arial" w:hAnsi="Arial" w:cs="Arial"/>
          <w:lang w:val="es-SV" w:eastAsia="es-SV"/>
        </w:rPr>
        <w:t>,</w:t>
      </w:r>
      <w:r>
        <w:rPr>
          <w:rFonts w:ascii="Arial" w:hAnsi="Arial" w:cs="Arial"/>
          <w:lang w:val="es-SV" w:eastAsia="es-SV"/>
        </w:rPr>
        <w:t xml:space="preserve"> para sede</w:t>
      </w:r>
      <w:r w:rsidR="00B66D4C">
        <w:rPr>
          <w:rFonts w:ascii="Arial" w:hAnsi="Arial" w:cs="Arial"/>
          <w:lang w:val="es-SV" w:eastAsia="es-SV"/>
        </w:rPr>
        <w:t>s</w:t>
      </w:r>
      <w:r>
        <w:rPr>
          <w:rFonts w:ascii="Arial" w:hAnsi="Arial" w:cs="Arial"/>
          <w:lang w:val="es-SV" w:eastAsia="es-SV"/>
        </w:rPr>
        <w:t xml:space="preserve"> de la </w:t>
      </w:r>
      <w:r w:rsidRPr="006A73A8">
        <w:rPr>
          <w:rFonts w:ascii="Arial" w:hAnsi="Arial" w:cs="Arial"/>
          <w:lang w:val="es-SV" w:eastAsia="es-SV"/>
        </w:rPr>
        <w:t xml:space="preserve">Modalidad Flexible Integrada; hasta lograr una carta compromiso entre el </w:t>
      </w:r>
      <w:r w:rsidRPr="00DB75E6">
        <w:rPr>
          <w:rFonts w:ascii="Arial" w:hAnsi="Arial" w:cs="Arial"/>
          <w:lang w:val="es-SV" w:eastAsia="es-SV"/>
        </w:rPr>
        <w:t xml:space="preserve">CDE y el socio estratégico. </w:t>
      </w:r>
    </w:p>
    <w:p w14:paraId="431D638A" w14:textId="32D1F15E" w:rsidR="0030025C" w:rsidRPr="00DB75E6" w:rsidRDefault="0096630F" w:rsidP="0096630F">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DB75E6">
        <w:rPr>
          <w:rFonts w:ascii="Arial" w:hAnsi="Arial" w:cs="Arial"/>
          <w:lang w:val="es-SV" w:eastAsia="es-SV"/>
        </w:rPr>
        <w:t xml:space="preserve"> Organizar grupos educativos por grados y secciones para ser atendidos en fines de semana (sábado y domingo para un total de 15 horas académicas), en casos excepcionales por alta demanda de la población meta, se podrá brindar atención en días de semana. </w:t>
      </w:r>
    </w:p>
    <w:p w14:paraId="6DBFEBCA" w14:textId="7C7D6653" w:rsidR="008474D2" w:rsidRPr="00020EB8" w:rsidRDefault="008474D2" w:rsidP="00F57EE4">
      <w:pPr>
        <w:pStyle w:val="Prrafodelista"/>
        <w:numPr>
          <w:ilvl w:val="0"/>
          <w:numId w:val="4"/>
        </w:numPr>
        <w:tabs>
          <w:tab w:val="left" w:pos="720"/>
        </w:tabs>
        <w:spacing w:after="0" w:line="240" w:lineRule="auto"/>
        <w:jc w:val="both"/>
        <w:textAlignment w:val="baseline"/>
        <w:rPr>
          <w:rFonts w:ascii="Arial" w:hAnsi="Arial" w:cs="Arial"/>
          <w:color w:val="000000" w:themeColor="text1"/>
          <w:lang w:val="es-SV" w:eastAsia="es-SV"/>
        </w:rPr>
      </w:pPr>
      <w:r w:rsidRPr="006A73A8">
        <w:rPr>
          <w:rFonts w:ascii="Arial" w:hAnsi="Arial" w:cs="Arial"/>
          <w:color w:val="000000" w:themeColor="text1"/>
          <w:lang w:val="es-SV" w:eastAsia="es-SV"/>
        </w:rPr>
        <w:t>Realizar las acciones formativas y de evaluación de los aprendizajes</w:t>
      </w:r>
      <w:r w:rsidR="00EC5DA6" w:rsidRPr="00020EB8">
        <w:rPr>
          <w:rFonts w:ascii="Arial" w:hAnsi="Arial" w:cs="Arial"/>
          <w:color w:val="000000" w:themeColor="text1"/>
          <w:lang w:val="es-SV" w:eastAsia="es-SV"/>
        </w:rPr>
        <w:t xml:space="preserve"> </w:t>
      </w:r>
      <w:r w:rsidRPr="00020EB8">
        <w:rPr>
          <w:rFonts w:ascii="Arial" w:hAnsi="Arial" w:cs="Arial"/>
          <w:color w:val="000000" w:themeColor="text1"/>
          <w:lang w:val="es-SV" w:eastAsia="es-SV"/>
        </w:rPr>
        <w:t>para lo cual deberá:</w:t>
      </w:r>
    </w:p>
    <w:p w14:paraId="5EFFEF87" w14:textId="276EE4BC" w:rsidR="008B6F53" w:rsidRPr="00020EB8" w:rsidRDefault="008B6F53" w:rsidP="00F57EE4">
      <w:pPr>
        <w:pStyle w:val="Prrafodelista"/>
        <w:numPr>
          <w:ilvl w:val="1"/>
          <w:numId w:val="4"/>
        </w:numPr>
        <w:tabs>
          <w:tab w:val="left" w:pos="720"/>
        </w:tabs>
        <w:spacing w:after="0" w:line="240" w:lineRule="auto"/>
        <w:jc w:val="both"/>
        <w:textAlignment w:val="baseline"/>
        <w:rPr>
          <w:rFonts w:ascii="Arial" w:hAnsi="Arial" w:cs="Arial"/>
          <w:color w:val="000000" w:themeColor="text1"/>
          <w:lang w:val="es-SV" w:eastAsia="es-SV"/>
        </w:rPr>
      </w:pPr>
      <w:r w:rsidRPr="00020EB8">
        <w:rPr>
          <w:rFonts w:ascii="Arial" w:hAnsi="Arial" w:cs="Arial"/>
          <w:color w:val="000000" w:themeColor="text1"/>
          <w:lang w:val="es-SV" w:eastAsia="es-SV"/>
        </w:rPr>
        <w:t>Organizar y desarrollar tutorías semanales</w:t>
      </w:r>
      <w:r w:rsidR="00EC5DA6" w:rsidRPr="00020EB8">
        <w:rPr>
          <w:rFonts w:ascii="Arial" w:hAnsi="Arial" w:cs="Arial"/>
          <w:color w:val="000000" w:themeColor="text1"/>
          <w:lang w:val="es-SV" w:eastAsia="es-SV"/>
        </w:rPr>
        <w:t xml:space="preserve"> </w:t>
      </w:r>
      <w:r w:rsidRPr="00020EB8">
        <w:rPr>
          <w:rFonts w:ascii="Arial" w:hAnsi="Arial" w:cs="Arial"/>
          <w:color w:val="000000" w:themeColor="text1"/>
          <w:lang w:val="es-SV" w:eastAsia="es-SV"/>
        </w:rPr>
        <w:t>y por grado</w:t>
      </w:r>
      <w:r w:rsidR="00EC5DA6" w:rsidRPr="00020EB8">
        <w:rPr>
          <w:rFonts w:ascii="Arial" w:hAnsi="Arial" w:cs="Arial"/>
          <w:color w:val="000000" w:themeColor="text1"/>
          <w:lang w:val="es-SV" w:eastAsia="es-SV"/>
        </w:rPr>
        <w:t>.</w:t>
      </w:r>
    </w:p>
    <w:p w14:paraId="6449CE98" w14:textId="6EC0180F" w:rsidR="00EC5DA6" w:rsidRDefault="00EC5DA6"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020EB8">
        <w:rPr>
          <w:rFonts w:ascii="Arial" w:hAnsi="Arial" w:cs="Arial"/>
          <w:color w:val="000000" w:themeColor="text1"/>
          <w:lang w:val="es-SV" w:eastAsia="es-SV"/>
        </w:rPr>
        <w:t>Elaborar horarios diferenciados de tutoría, que serán rotativos por cada módulo.</w:t>
      </w:r>
    </w:p>
    <w:p w14:paraId="6756DBB1" w14:textId="73D89279" w:rsidR="008474D2" w:rsidRDefault="008474D2"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Elaborar la planificación educativa modular requerida</w:t>
      </w:r>
      <w:r w:rsidR="00C176C2">
        <w:rPr>
          <w:rFonts w:ascii="Arial" w:hAnsi="Arial" w:cs="Arial"/>
          <w:lang w:val="es-SV" w:eastAsia="es-SV"/>
        </w:rPr>
        <w:t>.</w:t>
      </w:r>
      <w:r w:rsidR="004A34CB">
        <w:rPr>
          <w:rFonts w:ascii="Arial" w:hAnsi="Arial" w:cs="Arial"/>
          <w:lang w:val="es-SV" w:eastAsia="es-SV"/>
        </w:rPr>
        <w:t xml:space="preserve"> </w:t>
      </w:r>
    </w:p>
    <w:p w14:paraId="73FD530B" w14:textId="5B81C1C7" w:rsidR="00C176C2" w:rsidRDefault="00B66D4C"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Diseñar</w:t>
      </w:r>
      <w:r w:rsidR="00C176C2">
        <w:rPr>
          <w:rFonts w:ascii="Arial" w:hAnsi="Arial" w:cs="Arial"/>
          <w:lang w:val="es-SV" w:eastAsia="es-SV"/>
        </w:rPr>
        <w:t xml:space="preserve"> y aplicar instrumentos de evaluación de los aprendizajes.</w:t>
      </w:r>
    </w:p>
    <w:p w14:paraId="4F1233E7" w14:textId="65A46B6E" w:rsidR="00416652" w:rsidRPr="006A73A8" w:rsidRDefault="00C176C2" w:rsidP="00F57EE4">
      <w:pPr>
        <w:pStyle w:val="Prrafodelista"/>
        <w:numPr>
          <w:ilvl w:val="1"/>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Elaborar</w:t>
      </w:r>
      <w:r w:rsidR="004A34CB">
        <w:rPr>
          <w:rFonts w:ascii="Arial" w:hAnsi="Arial" w:cs="Arial"/>
          <w:lang w:val="es-SV" w:eastAsia="es-SV"/>
        </w:rPr>
        <w:t xml:space="preserve"> y ejecutar el plan de </w:t>
      </w:r>
      <w:r>
        <w:rPr>
          <w:rFonts w:ascii="Arial" w:hAnsi="Arial" w:cs="Arial"/>
          <w:lang w:val="es-SV" w:eastAsia="es-SV"/>
        </w:rPr>
        <w:t xml:space="preserve">monitoreo, </w:t>
      </w:r>
      <w:r w:rsidR="00416652" w:rsidRPr="004A34CB">
        <w:rPr>
          <w:rFonts w:ascii="Arial" w:hAnsi="Arial" w:cs="Arial"/>
          <w:lang w:val="es-SV" w:eastAsia="es-SV"/>
        </w:rPr>
        <w:t xml:space="preserve">seguimiento y acompañamiento pedagógico </w:t>
      </w:r>
      <w:r w:rsidR="00C9772F" w:rsidRPr="006A73A8">
        <w:rPr>
          <w:rFonts w:ascii="Arial" w:hAnsi="Arial" w:cs="Arial"/>
          <w:lang w:val="es-SV" w:eastAsia="es-SV"/>
        </w:rPr>
        <w:t>a docentes.</w:t>
      </w:r>
    </w:p>
    <w:p w14:paraId="37CC8E04" w14:textId="3400887F" w:rsidR="00E60B17" w:rsidRPr="006A73A8" w:rsidRDefault="00665F05" w:rsidP="00E60B17">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Diseñar e implementar el plan de apoyo y seguimiento psicosocial</w:t>
      </w:r>
      <w:r w:rsidR="00B66D4C" w:rsidRPr="006A73A8">
        <w:rPr>
          <w:rFonts w:ascii="Arial" w:hAnsi="Arial" w:cs="Arial"/>
          <w:lang w:val="es-SV" w:eastAsia="es-SV"/>
        </w:rPr>
        <w:t>,</w:t>
      </w:r>
      <w:r w:rsidRPr="006A73A8">
        <w:rPr>
          <w:rFonts w:ascii="Arial" w:hAnsi="Arial" w:cs="Arial"/>
          <w:lang w:val="es-SV" w:eastAsia="es-SV"/>
        </w:rPr>
        <w:t xml:space="preserve"> para atender a la población beneficiaria.</w:t>
      </w:r>
    </w:p>
    <w:p w14:paraId="1381360C" w14:textId="17F3F618" w:rsidR="00E60B17" w:rsidRPr="006A73A8" w:rsidRDefault="00E60B17" w:rsidP="00E60B17">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 xml:space="preserve">Definir </w:t>
      </w:r>
      <w:r w:rsidR="009039C8">
        <w:rPr>
          <w:rFonts w:ascii="Arial" w:hAnsi="Arial" w:cs="Arial"/>
          <w:lang w:val="es-SV" w:eastAsia="es-SV"/>
        </w:rPr>
        <w:t>con</w:t>
      </w:r>
      <w:r w:rsidRPr="006A73A8">
        <w:rPr>
          <w:rFonts w:ascii="Arial" w:hAnsi="Arial" w:cs="Arial"/>
          <w:lang w:val="es-SV" w:eastAsia="es-SV"/>
        </w:rPr>
        <w:t xml:space="preserve"> base </w:t>
      </w:r>
      <w:r w:rsidR="009039C8">
        <w:rPr>
          <w:rFonts w:ascii="Arial" w:hAnsi="Arial" w:cs="Arial"/>
          <w:lang w:val="es-SV" w:eastAsia="es-SV"/>
        </w:rPr>
        <w:t>en</w:t>
      </w:r>
      <w:r w:rsidRPr="006A73A8">
        <w:rPr>
          <w:rFonts w:ascii="Arial" w:hAnsi="Arial" w:cs="Arial"/>
          <w:lang w:val="es-SV" w:eastAsia="es-SV"/>
        </w:rPr>
        <w:t xml:space="preserve"> la oferta del mercado laboral de la zona, los cursos técnicos más idóneos para</w:t>
      </w:r>
      <w:r w:rsidR="00BD0FCD" w:rsidRPr="006A73A8">
        <w:rPr>
          <w:rFonts w:ascii="Arial" w:hAnsi="Arial" w:cs="Arial"/>
          <w:lang w:val="es-SV" w:eastAsia="es-SV"/>
        </w:rPr>
        <w:t xml:space="preserve"> ser desarrollado dentro de la M</w:t>
      </w:r>
      <w:r w:rsidRPr="006A73A8">
        <w:rPr>
          <w:rFonts w:ascii="Arial" w:hAnsi="Arial" w:cs="Arial"/>
          <w:lang w:val="es-SV" w:eastAsia="es-SV"/>
        </w:rPr>
        <w:t>odalidad</w:t>
      </w:r>
      <w:r w:rsidR="007A30CF" w:rsidRPr="006A73A8">
        <w:rPr>
          <w:rFonts w:ascii="Arial" w:hAnsi="Arial" w:cs="Arial"/>
          <w:lang w:val="es-SV" w:eastAsia="es-SV"/>
        </w:rPr>
        <w:t xml:space="preserve"> Flexible Integrada.</w:t>
      </w:r>
    </w:p>
    <w:p w14:paraId="2163F65D" w14:textId="12B4375A" w:rsidR="00BD5196" w:rsidRPr="00625412" w:rsidRDefault="66472C03"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bookmarkStart w:id="0" w:name="_Hlk88729124"/>
      <w:r w:rsidRPr="006A73A8">
        <w:rPr>
          <w:rFonts w:ascii="Arial" w:hAnsi="Arial" w:cs="Arial"/>
          <w:lang w:val="es-SV" w:eastAsia="es-SV"/>
        </w:rPr>
        <w:t>Reproducción y dotación de módulo de autoestudio</w:t>
      </w:r>
      <w:r w:rsidR="00F15646" w:rsidRPr="006A73A8">
        <w:rPr>
          <w:rFonts w:ascii="Arial" w:hAnsi="Arial" w:cs="Arial"/>
          <w:lang w:val="es-SV" w:eastAsia="es-SV"/>
        </w:rPr>
        <w:t xml:space="preserve">, </w:t>
      </w:r>
      <w:r w:rsidR="00C176C2" w:rsidRPr="006A73A8">
        <w:rPr>
          <w:rFonts w:ascii="Arial" w:hAnsi="Arial" w:cs="Arial"/>
          <w:lang w:val="es-SV" w:eastAsia="es-SV"/>
        </w:rPr>
        <w:t>cuadernillos de trabajo</w:t>
      </w:r>
      <w:r w:rsidR="00F15646">
        <w:rPr>
          <w:rFonts w:ascii="Arial" w:hAnsi="Arial" w:cs="Arial"/>
          <w:lang w:val="es-SV" w:eastAsia="es-SV"/>
        </w:rPr>
        <w:t xml:space="preserve"> y material educativo para los componentes de formación técnica y habilidades para la vida, a utilizar por e</w:t>
      </w:r>
      <w:r w:rsidRPr="447DFDAC">
        <w:rPr>
          <w:rFonts w:ascii="Arial" w:hAnsi="Arial" w:cs="Arial"/>
          <w:lang w:val="es-SV" w:eastAsia="es-SV"/>
        </w:rPr>
        <w:t>l estudiantado</w:t>
      </w:r>
      <w:r w:rsidR="00920EDF">
        <w:rPr>
          <w:rFonts w:ascii="Arial" w:hAnsi="Arial" w:cs="Arial"/>
          <w:lang w:val="es-SV" w:eastAsia="es-SV"/>
        </w:rPr>
        <w:t xml:space="preserve"> de</w:t>
      </w:r>
      <w:r w:rsidR="00C176C2">
        <w:rPr>
          <w:rFonts w:ascii="Arial" w:hAnsi="Arial" w:cs="Arial"/>
          <w:lang w:val="es-SV" w:eastAsia="es-SV"/>
        </w:rPr>
        <w:t xml:space="preserve"> la M</w:t>
      </w:r>
      <w:r w:rsidR="00920EDF">
        <w:rPr>
          <w:rFonts w:ascii="Arial" w:hAnsi="Arial" w:cs="Arial"/>
          <w:lang w:val="es-SV" w:eastAsia="es-SV"/>
        </w:rPr>
        <w:t>odalidad</w:t>
      </w:r>
      <w:r w:rsidR="00C176C2">
        <w:rPr>
          <w:rFonts w:ascii="Arial" w:hAnsi="Arial" w:cs="Arial"/>
          <w:lang w:val="es-SV" w:eastAsia="es-SV"/>
        </w:rPr>
        <w:t xml:space="preserve"> Flexible Integrada.</w:t>
      </w:r>
    </w:p>
    <w:p w14:paraId="780D57E9" w14:textId="48A0AAAC" w:rsidR="00BD5196" w:rsidRPr="00625412" w:rsidRDefault="00BD5196"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447DFDAC">
        <w:rPr>
          <w:rFonts w:ascii="Arial" w:hAnsi="Arial" w:cs="Arial"/>
          <w:lang w:val="es-SV" w:eastAsia="es-SV"/>
        </w:rPr>
        <w:t>Proporcionar los insumos requeridos para los diferentes componentes de formación (académica, técnica y habilidades para la vida).</w:t>
      </w:r>
    </w:p>
    <w:p w14:paraId="08B26042" w14:textId="4FC59998" w:rsidR="00561C28" w:rsidRPr="00625412" w:rsidRDefault="00BD5196"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447DFDAC">
        <w:rPr>
          <w:rFonts w:ascii="Arial" w:hAnsi="Arial" w:cs="Arial"/>
          <w:lang w:val="es-SV" w:eastAsia="es-SV"/>
        </w:rPr>
        <w:t>Gestión de expediente completo de</w:t>
      </w:r>
      <w:r>
        <w:rPr>
          <w:rFonts w:ascii="Arial" w:hAnsi="Arial" w:cs="Arial"/>
          <w:lang w:val="es-SV" w:eastAsia="es-SV"/>
        </w:rPr>
        <w:t>l</w:t>
      </w:r>
      <w:r w:rsidRPr="447DFDAC">
        <w:rPr>
          <w:rFonts w:ascii="Arial" w:hAnsi="Arial" w:cs="Arial"/>
          <w:lang w:val="es-SV" w:eastAsia="es-SV"/>
        </w:rPr>
        <w:t xml:space="preserve"> estudiant</w:t>
      </w:r>
      <w:r>
        <w:rPr>
          <w:rFonts w:ascii="Arial" w:hAnsi="Arial" w:cs="Arial"/>
          <w:lang w:val="es-SV" w:eastAsia="es-SV"/>
        </w:rPr>
        <w:t>ado para realizar la matr</w:t>
      </w:r>
      <w:r w:rsidR="009039C8">
        <w:rPr>
          <w:rFonts w:ascii="Arial" w:hAnsi="Arial" w:cs="Arial"/>
          <w:lang w:val="es-SV" w:eastAsia="es-SV"/>
        </w:rPr>
        <w:t>í</w:t>
      </w:r>
      <w:r>
        <w:rPr>
          <w:rFonts w:ascii="Arial" w:hAnsi="Arial" w:cs="Arial"/>
          <w:lang w:val="es-SV" w:eastAsia="es-SV"/>
        </w:rPr>
        <w:t xml:space="preserve">cula, validación </w:t>
      </w:r>
      <w:r w:rsidR="00020EB8">
        <w:rPr>
          <w:rFonts w:ascii="Arial" w:hAnsi="Arial" w:cs="Arial"/>
          <w:lang w:val="es-SV" w:eastAsia="es-SV"/>
        </w:rPr>
        <w:t xml:space="preserve">y </w:t>
      </w:r>
      <w:r w:rsidR="00020EB8" w:rsidRPr="447DFDAC">
        <w:rPr>
          <w:rFonts w:ascii="Arial" w:hAnsi="Arial" w:cs="Arial"/>
          <w:lang w:val="es-SV" w:eastAsia="es-SV"/>
        </w:rPr>
        <w:t>certificación</w:t>
      </w:r>
      <w:r w:rsidRPr="447DFDAC">
        <w:rPr>
          <w:rFonts w:ascii="Arial" w:hAnsi="Arial" w:cs="Arial"/>
          <w:lang w:val="es-SV" w:eastAsia="es-SV"/>
        </w:rPr>
        <w:t xml:space="preserve"> del grado académic</w:t>
      </w:r>
      <w:r>
        <w:rPr>
          <w:rFonts w:ascii="Arial" w:hAnsi="Arial" w:cs="Arial"/>
          <w:lang w:val="es-SV" w:eastAsia="es-SV"/>
        </w:rPr>
        <w:t>o.</w:t>
      </w:r>
    </w:p>
    <w:bookmarkEnd w:id="0"/>
    <w:p w14:paraId="279519C8" w14:textId="1E0E8CD5" w:rsidR="000D2EFF" w:rsidRPr="00317A86" w:rsidRDefault="00EA3344"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 xml:space="preserve">Brindar </w:t>
      </w:r>
      <w:r w:rsidR="79ADE6D5" w:rsidRPr="447DFDAC">
        <w:rPr>
          <w:rFonts w:ascii="Arial" w:hAnsi="Arial" w:cs="Arial"/>
          <w:lang w:eastAsia="es-SV"/>
        </w:rPr>
        <w:t xml:space="preserve">seguimiento </w:t>
      </w:r>
      <w:r w:rsidR="00C112F1">
        <w:rPr>
          <w:rFonts w:ascii="Arial" w:hAnsi="Arial" w:cs="Arial"/>
          <w:lang w:eastAsia="es-SV"/>
        </w:rPr>
        <w:t xml:space="preserve">al proceso </w:t>
      </w:r>
      <w:r w:rsidR="79ADE6D5" w:rsidRPr="447DFDAC">
        <w:rPr>
          <w:rFonts w:ascii="Arial" w:hAnsi="Arial" w:cs="Arial"/>
          <w:lang w:eastAsia="es-SV"/>
        </w:rPr>
        <w:t>de registro académico y certificación</w:t>
      </w:r>
      <w:r w:rsidR="00416652">
        <w:rPr>
          <w:rFonts w:ascii="Arial" w:hAnsi="Arial" w:cs="Arial"/>
          <w:lang w:eastAsia="es-SV"/>
        </w:rPr>
        <w:t xml:space="preserve"> </w:t>
      </w:r>
      <w:r w:rsidR="00416652" w:rsidRPr="00A243FF">
        <w:rPr>
          <w:rFonts w:ascii="Arial" w:hAnsi="Arial" w:cs="Arial"/>
          <w:lang w:eastAsia="es-SV"/>
        </w:rPr>
        <w:t>de</w:t>
      </w:r>
      <w:r w:rsidR="00C112F1">
        <w:rPr>
          <w:rFonts w:ascii="Arial" w:hAnsi="Arial" w:cs="Arial"/>
          <w:lang w:eastAsia="es-SV"/>
        </w:rPr>
        <w:t>l estudiantado</w:t>
      </w:r>
      <w:r w:rsidR="79ADE6D5" w:rsidRPr="00A243FF">
        <w:rPr>
          <w:rFonts w:ascii="Arial" w:hAnsi="Arial" w:cs="Arial"/>
          <w:lang w:eastAsia="es-SV"/>
        </w:rPr>
        <w:t xml:space="preserve">.  </w:t>
      </w:r>
    </w:p>
    <w:p w14:paraId="3C2382B1" w14:textId="3E9AAB66" w:rsidR="00F25A2E" w:rsidRDefault="00F25A2E"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F545B4">
        <w:rPr>
          <w:rFonts w:ascii="Arial" w:hAnsi="Arial" w:cs="Arial"/>
          <w:lang w:val="es-SV" w:eastAsia="es-SV"/>
        </w:rPr>
        <w:t>Entrega</w:t>
      </w:r>
      <w:r w:rsidR="00020EB8">
        <w:rPr>
          <w:rFonts w:ascii="Arial" w:hAnsi="Arial" w:cs="Arial"/>
          <w:lang w:val="es-SV" w:eastAsia="es-SV"/>
        </w:rPr>
        <w:t>r de manera oportuna la</w:t>
      </w:r>
      <w:r w:rsidRPr="00F545B4">
        <w:rPr>
          <w:rFonts w:ascii="Arial" w:hAnsi="Arial" w:cs="Arial"/>
          <w:lang w:val="es-SV" w:eastAsia="es-SV"/>
        </w:rPr>
        <w:t xml:space="preserve"> documentación</w:t>
      </w:r>
      <w:r w:rsidR="00020EB8">
        <w:rPr>
          <w:rFonts w:ascii="Arial" w:hAnsi="Arial" w:cs="Arial"/>
          <w:lang w:val="es-SV" w:eastAsia="es-SV"/>
        </w:rPr>
        <w:t xml:space="preserve">, </w:t>
      </w:r>
      <w:r w:rsidRPr="00F545B4">
        <w:rPr>
          <w:rFonts w:ascii="Arial" w:hAnsi="Arial" w:cs="Arial"/>
          <w:lang w:val="es-SV" w:eastAsia="es-SV"/>
        </w:rPr>
        <w:t>certificados</w:t>
      </w:r>
      <w:r w:rsidR="00020EB8">
        <w:rPr>
          <w:rFonts w:ascii="Arial" w:hAnsi="Arial" w:cs="Arial"/>
          <w:lang w:val="es-SV" w:eastAsia="es-SV"/>
        </w:rPr>
        <w:t xml:space="preserve"> y títulos </w:t>
      </w:r>
      <w:r w:rsidRPr="00F545B4">
        <w:rPr>
          <w:rFonts w:ascii="Arial" w:hAnsi="Arial" w:cs="Arial"/>
          <w:lang w:val="es-SV" w:eastAsia="es-SV"/>
        </w:rPr>
        <w:t xml:space="preserve">al estudiantado atendido </w:t>
      </w:r>
      <w:r w:rsidR="00DD3C7B">
        <w:rPr>
          <w:rFonts w:ascii="Arial" w:hAnsi="Arial" w:cs="Arial"/>
          <w:lang w:val="es-SV" w:eastAsia="es-SV"/>
        </w:rPr>
        <w:t>con la</w:t>
      </w:r>
      <w:r w:rsidRPr="00F545B4">
        <w:rPr>
          <w:rFonts w:ascii="Arial" w:hAnsi="Arial" w:cs="Arial"/>
          <w:lang w:val="es-SV" w:eastAsia="es-SV"/>
        </w:rPr>
        <w:t xml:space="preserve"> </w:t>
      </w:r>
      <w:r w:rsidR="00DD3C7B">
        <w:rPr>
          <w:rFonts w:ascii="Arial" w:hAnsi="Arial" w:cs="Arial"/>
          <w:lang w:val="es-SV" w:eastAsia="es-SV"/>
        </w:rPr>
        <w:t>M</w:t>
      </w:r>
      <w:r w:rsidRPr="00F545B4">
        <w:rPr>
          <w:rFonts w:ascii="Arial" w:hAnsi="Arial" w:cs="Arial"/>
          <w:lang w:val="es-SV" w:eastAsia="es-SV"/>
        </w:rPr>
        <w:t>odalidad</w:t>
      </w:r>
      <w:r w:rsidR="00DD3C7B">
        <w:rPr>
          <w:rFonts w:ascii="Arial" w:hAnsi="Arial" w:cs="Arial"/>
          <w:lang w:val="es-SV" w:eastAsia="es-SV"/>
        </w:rPr>
        <w:t xml:space="preserve"> Flexible Integrada.</w:t>
      </w:r>
      <w:r w:rsidRPr="00F545B4">
        <w:rPr>
          <w:rFonts w:ascii="Arial" w:hAnsi="Arial" w:cs="Arial"/>
          <w:lang w:val="es-SV" w:eastAsia="es-SV"/>
        </w:rPr>
        <w:t xml:space="preserve"> </w:t>
      </w:r>
    </w:p>
    <w:p w14:paraId="7858738F" w14:textId="0A5BD2E7" w:rsidR="00C112F1" w:rsidRPr="006A73A8" w:rsidRDefault="00C112F1" w:rsidP="00F57EE4">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Definir e implementar el proceso de monitoreo y seguimiento a todos los componentes del proyecto, según los lineamientos del proyecto.</w:t>
      </w:r>
    </w:p>
    <w:p w14:paraId="544B0C11" w14:textId="77777777" w:rsidR="00BD5196" w:rsidRPr="00625412" w:rsidRDefault="00BD5196" w:rsidP="00625412">
      <w:pPr>
        <w:tabs>
          <w:tab w:val="left" w:pos="720"/>
        </w:tabs>
        <w:spacing w:after="0" w:line="240" w:lineRule="auto"/>
        <w:jc w:val="both"/>
        <w:textAlignment w:val="baseline"/>
        <w:rPr>
          <w:rFonts w:ascii="Arial" w:hAnsi="Arial" w:cs="Arial"/>
          <w:lang w:val="es-SV" w:eastAsia="es-SV"/>
        </w:rPr>
      </w:pPr>
    </w:p>
    <w:p w14:paraId="068D2F8F" w14:textId="77777777" w:rsidR="00FE23A7" w:rsidRPr="00FE23A7" w:rsidRDefault="00FE23A7" w:rsidP="00FE23A7">
      <w:pPr>
        <w:spacing w:after="0" w:line="240" w:lineRule="auto"/>
        <w:jc w:val="both"/>
        <w:textAlignment w:val="baseline"/>
        <w:rPr>
          <w:rFonts w:ascii="Arial" w:hAnsi="Arial" w:cs="Arial"/>
          <w:b/>
          <w:bCs/>
          <w:color w:val="FF0000"/>
          <w:lang w:eastAsia="es-SV"/>
        </w:rPr>
      </w:pPr>
    </w:p>
    <w:p w14:paraId="470FE232" w14:textId="3D841156" w:rsidR="00FE23A7" w:rsidRPr="00625412" w:rsidRDefault="008950BE" w:rsidP="00FE23A7">
      <w:pPr>
        <w:pStyle w:val="Prrafodelista"/>
        <w:spacing w:after="0" w:line="240" w:lineRule="auto"/>
        <w:jc w:val="both"/>
        <w:textAlignment w:val="baseline"/>
        <w:rPr>
          <w:rFonts w:ascii="Arial" w:hAnsi="Arial" w:cs="Arial"/>
          <w:lang w:eastAsia="es-SV"/>
        </w:rPr>
      </w:pPr>
      <w:r w:rsidRPr="00625412">
        <w:rPr>
          <w:rFonts w:ascii="Arial" w:hAnsi="Arial" w:cs="Arial"/>
          <w:lang w:eastAsia="es-SV"/>
        </w:rPr>
        <w:t xml:space="preserve">Para Prueba de Suficiencia: </w:t>
      </w:r>
    </w:p>
    <w:p w14:paraId="0E99EE48" w14:textId="4256F20F" w:rsidR="008950BE" w:rsidRDefault="008950BE" w:rsidP="00FE23A7">
      <w:pPr>
        <w:pStyle w:val="Prrafodelista"/>
        <w:spacing w:after="0" w:line="240" w:lineRule="auto"/>
        <w:jc w:val="both"/>
        <w:textAlignment w:val="baseline"/>
        <w:rPr>
          <w:rFonts w:ascii="Arial" w:hAnsi="Arial" w:cs="Arial"/>
          <w:b/>
          <w:bCs/>
          <w:lang w:eastAsia="es-SV"/>
        </w:rPr>
      </w:pPr>
    </w:p>
    <w:p w14:paraId="1C91023E" w14:textId="71DDC893" w:rsidR="008950BE" w:rsidRPr="00625412" w:rsidRDefault="008950BE" w:rsidP="00625412">
      <w:pPr>
        <w:pStyle w:val="Prrafodelista"/>
        <w:numPr>
          <w:ilvl w:val="0"/>
          <w:numId w:val="10"/>
        </w:numPr>
        <w:spacing w:after="0" w:line="240" w:lineRule="auto"/>
        <w:jc w:val="both"/>
        <w:textAlignment w:val="baseline"/>
        <w:rPr>
          <w:rFonts w:ascii="Arial" w:hAnsi="Arial" w:cs="Arial"/>
          <w:b/>
          <w:bCs/>
          <w:lang w:eastAsia="es-SV"/>
        </w:rPr>
      </w:pPr>
      <w:r w:rsidRPr="00625412">
        <w:rPr>
          <w:rFonts w:ascii="Arial" w:hAnsi="Arial" w:cs="Arial"/>
          <w:lang w:val="es-SV" w:eastAsia="es-SV"/>
        </w:rPr>
        <w:t>Apoyar el proceso de promoción y difusión de los programas de becas, según los lineamientos del proyecto</w:t>
      </w:r>
    </w:p>
    <w:p w14:paraId="22C8A8EE" w14:textId="77777777" w:rsidR="003121D9" w:rsidRPr="00625412" w:rsidRDefault="003121D9" w:rsidP="00625412">
      <w:pPr>
        <w:pStyle w:val="Prrafodelista"/>
        <w:numPr>
          <w:ilvl w:val="0"/>
          <w:numId w:val="10"/>
        </w:numPr>
        <w:spacing w:after="0" w:line="240" w:lineRule="auto"/>
        <w:jc w:val="both"/>
        <w:textAlignment w:val="baseline"/>
        <w:rPr>
          <w:rFonts w:ascii="Arial" w:hAnsi="Arial" w:cs="Arial"/>
          <w:b/>
          <w:bCs/>
          <w:lang w:eastAsia="es-SV"/>
        </w:rPr>
      </w:pPr>
      <w:r w:rsidRPr="00625412">
        <w:rPr>
          <w:rFonts w:ascii="Arial" w:hAnsi="Arial" w:cs="Arial"/>
          <w:color w:val="000000" w:themeColor="text1"/>
          <w:lang w:val="es-SV" w:eastAsia="es-SV"/>
        </w:rPr>
        <w:t>Realizar las acciones formativas y de evaluación de los aprendizajes para lo cual deberá:</w:t>
      </w:r>
    </w:p>
    <w:p w14:paraId="0705651E" w14:textId="1742E536" w:rsidR="003121D9" w:rsidRPr="009039C8" w:rsidRDefault="003121D9" w:rsidP="00803EEA">
      <w:pPr>
        <w:pStyle w:val="Prrafodelista"/>
        <w:numPr>
          <w:ilvl w:val="0"/>
          <w:numId w:val="13"/>
        </w:numPr>
        <w:tabs>
          <w:tab w:val="left" w:pos="720"/>
        </w:tabs>
        <w:spacing w:after="0" w:line="240" w:lineRule="auto"/>
        <w:jc w:val="both"/>
        <w:textAlignment w:val="baseline"/>
        <w:rPr>
          <w:rFonts w:ascii="Arial" w:hAnsi="Arial" w:cs="Arial"/>
          <w:color w:val="000000" w:themeColor="text1"/>
          <w:lang w:val="es-SV" w:eastAsia="es-SV"/>
        </w:rPr>
      </w:pPr>
      <w:r w:rsidRPr="00803EEA">
        <w:rPr>
          <w:rFonts w:ascii="Arial" w:hAnsi="Arial" w:cs="Arial"/>
          <w:color w:val="000000" w:themeColor="text1"/>
          <w:lang w:val="es-SV" w:eastAsia="es-SV"/>
        </w:rPr>
        <w:t>Organizar y desarrollar tutorías semanales y por g</w:t>
      </w:r>
      <w:r w:rsidRPr="009039C8">
        <w:rPr>
          <w:rFonts w:ascii="Arial" w:hAnsi="Arial" w:cs="Arial"/>
          <w:color w:val="000000" w:themeColor="text1"/>
          <w:lang w:val="es-SV" w:eastAsia="es-SV"/>
        </w:rPr>
        <w:t>rado.</w:t>
      </w:r>
      <w:r w:rsidR="004F0E62" w:rsidRPr="009039C8">
        <w:rPr>
          <w:rFonts w:ascii="Arial" w:hAnsi="Arial" w:cs="Arial"/>
          <w:color w:val="000000" w:themeColor="text1"/>
          <w:lang w:val="es-SV" w:eastAsia="es-SV"/>
        </w:rPr>
        <w:t xml:space="preserve">  Las tutorías presenciales se desarrollarán durante ocho horas académicas en la semana.</w:t>
      </w:r>
    </w:p>
    <w:p w14:paraId="01CC9380" w14:textId="5A69C0A1" w:rsidR="003121D9" w:rsidRDefault="003121D9" w:rsidP="00803EEA">
      <w:pPr>
        <w:pStyle w:val="Prrafodelista"/>
        <w:numPr>
          <w:ilvl w:val="0"/>
          <w:numId w:val="13"/>
        </w:numPr>
        <w:tabs>
          <w:tab w:val="left" w:pos="720"/>
        </w:tabs>
        <w:spacing w:after="0" w:line="240" w:lineRule="auto"/>
        <w:jc w:val="both"/>
        <w:textAlignment w:val="baseline"/>
        <w:rPr>
          <w:rFonts w:ascii="Arial" w:hAnsi="Arial" w:cs="Arial"/>
          <w:color w:val="000000" w:themeColor="text1"/>
          <w:lang w:val="es-SV" w:eastAsia="es-SV"/>
        </w:rPr>
      </w:pPr>
      <w:r w:rsidRPr="009039C8">
        <w:rPr>
          <w:rFonts w:ascii="Arial" w:hAnsi="Arial" w:cs="Arial"/>
          <w:color w:val="000000" w:themeColor="text1"/>
          <w:lang w:val="es-SV" w:eastAsia="es-SV"/>
        </w:rPr>
        <w:t>Coordinar con los usuarios de la prueba de suficiencia</w:t>
      </w:r>
      <w:r w:rsidRPr="00803EEA">
        <w:rPr>
          <w:rFonts w:ascii="Arial" w:hAnsi="Arial" w:cs="Arial"/>
          <w:color w:val="000000" w:themeColor="text1"/>
          <w:lang w:val="es-SV" w:eastAsia="es-SV"/>
        </w:rPr>
        <w:t xml:space="preserve"> los días y horarios de atención</w:t>
      </w:r>
      <w:r w:rsidR="00F80ABD" w:rsidRPr="00803EEA">
        <w:rPr>
          <w:rFonts w:ascii="Arial" w:hAnsi="Arial" w:cs="Arial"/>
          <w:color w:val="000000" w:themeColor="text1"/>
          <w:lang w:val="es-SV" w:eastAsia="es-SV"/>
        </w:rPr>
        <w:t xml:space="preserve"> para las tutorías.</w:t>
      </w:r>
      <w:r w:rsidRPr="00803EEA">
        <w:rPr>
          <w:rFonts w:ascii="Arial" w:hAnsi="Arial" w:cs="Arial"/>
          <w:color w:val="000000" w:themeColor="text1"/>
          <w:lang w:val="es-SV" w:eastAsia="es-SV"/>
        </w:rPr>
        <w:t xml:space="preserve"> </w:t>
      </w:r>
    </w:p>
    <w:p w14:paraId="3205656A" w14:textId="77777777" w:rsidR="00625412" w:rsidRPr="00803EEA" w:rsidRDefault="003121D9" w:rsidP="00803EEA">
      <w:pPr>
        <w:pStyle w:val="Prrafodelista"/>
        <w:numPr>
          <w:ilvl w:val="0"/>
          <w:numId w:val="13"/>
        </w:numPr>
        <w:tabs>
          <w:tab w:val="left" w:pos="720"/>
        </w:tabs>
        <w:spacing w:after="0" w:line="240" w:lineRule="auto"/>
        <w:jc w:val="both"/>
        <w:textAlignment w:val="baseline"/>
        <w:rPr>
          <w:rFonts w:ascii="Arial" w:hAnsi="Arial" w:cs="Arial"/>
          <w:color w:val="000000" w:themeColor="text1"/>
          <w:lang w:val="es-SV" w:eastAsia="es-SV"/>
        </w:rPr>
      </w:pPr>
      <w:r w:rsidRPr="00803EEA">
        <w:rPr>
          <w:rFonts w:ascii="Arial" w:hAnsi="Arial" w:cs="Arial"/>
          <w:lang w:val="es-SV" w:eastAsia="es-SV"/>
        </w:rPr>
        <w:t xml:space="preserve">Diseñar y aplicar </w:t>
      </w:r>
      <w:r w:rsidR="00F80ABD" w:rsidRPr="00803EEA">
        <w:rPr>
          <w:rFonts w:ascii="Arial" w:hAnsi="Arial" w:cs="Arial"/>
          <w:lang w:val="es-SV" w:eastAsia="es-SV"/>
        </w:rPr>
        <w:t>pruebas de ensayo</w:t>
      </w:r>
      <w:r w:rsidR="007F29B5" w:rsidRPr="00803EEA">
        <w:rPr>
          <w:rFonts w:ascii="Arial" w:hAnsi="Arial" w:cs="Arial"/>
          <w:lang w:val="es-SV" w:eastAsia="es-SV"/>
        </w:rPr>
        <w:t>.</w:t>
      </w:r>
    </w:p>
    <w:p w14:paraId="133DAFE4" w14:textId="2C9DAE4C" w:rsidR="007F29B5" w:rsidRPr="00803EEA" w:rsidRDefault="00A92656" w:rsidP="00803EEA">
      <w:pPr>
        <w:pStyle w:val="Prrafodelista"/>
        <w:numPr>
          <w:ilvl w:val="0"/>
          <w:numId w:val="11"/>
        </w:numPr>
        <w:tabs>
          <w:tab w:val="left" w:pos="720"/>
        </w:tabs>
        <w:spacing w:after="0" w:line="240" w:lineRule="auto"/>
        <w:jc w:val="both"/>
        <w:textAlignment w:val="baseline"/>
        <w:rPr>
          <w:rFonts w:ascii="Arial" w:hAnsi="Arial" w:cs="Arial"/>
          <w:lang w:val="es-SV" w:eastAsia="es-SV"/>
        </w:rPr>
      </w:pPr>
      <w:r w:rsidRPr="00803EEA">
        <w:rPr>
          <w:rFonts w:ascii="Arial" w:hAnsi="Arial" w:cs="Arial"/>
          <w:lang w:val="es-SV" w:eastAsia="es-SV"/>
        </w:rPr>
        <w:t>Contratación</w:t>
      </w:r>
      <w:r w:rsidR="00C57746" w:rsidRPr="00803EEA">
        <w:rPr>
          <w:rFonts w:ascii="Arial" w:hAnsi="Arial" w:cs="Arial"/>
          <w:lang w:val="es-SV" w:eastAsia="es-SV"/>
        </w:rPr>
        <w:t xml:space="preserve"> de personal:</w:t>
      </w:r>
    </w:p>
    <w:p w14:paraId="28F65504" w14:textId="5800B3B2" w:rsidR="007F29B5" w:rsidRPr="00803EEA" w:rsidRDefault="007F29B5" w:rsidP="00803EEA">
      <w:pPr>
        <w:pStyle w:val="Prrafodelista"/>
        <w:numPr>
          <w:ilvl w:val="0"/>
          <w:numId w:val="14"/>
        </w:numPr>
        <w:spacing w:after="0" w:line="240" w:lineRule="auto"/>
        <w:jc w:val="both"/>
        <w:textAlignment w:val="baseline"/>
        <w:rPr>
          <w:rFonts w:ascii="Arial" w:hAnsi="Arial" w:cs="Arial"/>
          <w:b/>
          <w:bCs/>
          <w:lang w:eastAsia="es-SV"/>
        </w:rPr>
      </w:pPr>
      <w:r w:rsidRPr="00803EEA">
        <w:rPr>
          <w:rFonts w:ascii="Arial" w:hAnsi="Arial" w:cs="Arial"/>
          <w:lang w:val="es-SV" w:eastAsia="es-SV"/>
        </w:rPr>
        <w:t>Coordinador de sede para prueba de suficiencia (con especialidad de sociales prefer</w:t>
      </w:r>
      <w:r w:rsidR="009039C8">
        <w:rPr>
          <w:rFonts w:ascii="Arial" w:hAnsi="Arial" w:cs="Arial"/>
          <w:lang w:val="es-SV" w:eastAsia="es-SV"/>
        </w:rPr>
        <w:t>iblemente</w:t>
      </w:r>
      <w:r w:rsidRPr="00803EEA">
        <w:rPr>
          <w:rFonts w:ascii="Arial" w:hAnsi="Arial" w:cs="Arial"/>
          <w:lang w:val="es-SV" w:eastAsia="es-SV"/>
        </w:rPr>
        <w:t>)</w:t>
      </w:r>
    </w:p>
    <w:p w14:paraId="4F97EA06" w14:textId="2DFA9047" w:rsidR="00C57746" w:rsidRPr="006A73A8" w:rsidRDefault="00C57746" w:rsidP="00803EEA">
      <w:pPr>
        <w:pStyle w:val="Prrafodelista"/>
        <w:numPr>
          <w:ilvl w:val="0"/>
          <w:numId w:val="14"/>
        </w:numPr>
        <w:spacing w:after="0" w:line="240" w:lineRule="auto"/>
        <w:jc w:val="both"/>
        <w:textAlignment w:val="baseline"/>
        <w:rPr>
          <w:rFonts w:ascii="Arial" w:hAnsi="Arial" w:cs="Arial"/>
          <w:b/>
          <w:bCs/>
          <w:lang w:eastAsia="es-SV"/>
        </w:rPr>
      </w:pPr>
      <w:r w:rsidRPr="00803EEA">
        <w:rPr>
          <w:rFonts w:ascii="Arial" w:hAnsi="Arial" w:cs="Arial"/>
          <w:lang w:val="es-SV" w:eastAsia="es-SV"/>
        </w:rPr>
        <w:t>Tutores para atender las</w:t>
      </w:r>
      <w:r w:rsidR="007F29B5" w:rsidRPr="00803EEA">
        <w:rPr>
          <w:rFonts w:ascii="Arial" w:hAnsi="Arial" w:cs="Arial"/>
          <w:lang w:val="es-SV" w:eastAsia="es-SV"/>
        </w:rPr>
        <w:t xml:space="preserve"> </w:t>
      </w:r>
      <w:r w:rsidRPr="00803EEA">
        <w:rPr>
          <w:rFonts w:ascii="Arial" w:hAnsi="Arial" w:cs="Arial"/>
          <w:lang w:val="es-SV" w:eastAsia="es-SV"/>
        </w:rPr>
        <w:t>asignaturas básicas requeridas en la estrategia de prueba de suficiencia</w:t>
      </w:r>
      <w:r w:rsidR="007F29B5" w:rsidRPr="00803EEA">
        <w:rPr>
          <w:rFonts w:ascii="Arial" w:hAnsi="Arial" w:cs="Arial"/>
          <w:lang w:val="es-SV" w:eastAsia="es-SV"/>
        </w:rPr>
        <w:t>,</w:t>
      </w:r>
      <w:r w:rsidR="005B706B">
        <w:rPr>
          <w:rFonts w:ascii="Arial" w:hAnsi="Arial" w:cs="Arial"/>
          <w:lang w:val="es-SV" w:eastAsia="es-SV"/>
        </w:rPr>
        <w:t xml:space="preserve"> </w:t>
      </w:r>
      <w:r w:rsidR="004F0E62" w:rsidRPr="00803EEA">
        <w:rPr>
          <w:rFonts w:ascii="Arial" w:hAnsi="Arial" w:cs="Arial"/>
          <w:lang w:val="es-SV" w:eastAsia="es-SV"/>
        </w:rPr>
        <w:t>Matemática, Ciencias</w:t>
      </w:r>
      <w:r w:rsidR="007F29B5" w:rsidRPr="00803EEA">
        <w:rPr>
          <w:rFonts w:ascii="Arial" w:hAnsi="Arial" w:cs="Arial"/>
          <w:lang w:val="es-SV" w:eastAsia="es-SV"/>
        </w:rPr>
        <w:t xml:space="preserve"> Naturales y Lenguaje y Literatura. </w:t>
      </w:r>
      <w:r w:rsidRPr="00803EEA">
        <w:rPr>
          <w:rFonts w:ascii="Arial" w:hAnsi="Arial" w:cs="Arial"/>
          <w:lang w:val="es-SV" w:eastAsia="es-SV"/>
        </w:rPr>
        <w:t xml:space="preserve"> La tutoría se impartirá en las instalaciones de las sede</w:t>
      </w:r>
      <w:r w:rsidR="000A7FC9" w:rsidRPr="00803EEA">
        <w:rPr>
          <w:rFonts w:ascii="Arial" w:hAnsi="Arial" w:cs="Arial"/>
          <w:lang w:val="es-SV" w:eastAsia="es-SV"/>
        </w:rPr>
        <w:t>s</w:t>
      </w:r>
      <w:r w:rsidRPr="00803EEA">
        <w:rPr>
          <w:rFonts w:ascii="Arial" w:hAnsi="Arial" w:cs="Arial"/>
          <w:lang w:val="es-SV" w:eastAsia="es-SV"/>
        </w:rPr>
        <w:t xml:space="preserve"> MEGATEC</w:t>
      </w:r>
      <w:r w:rsidR="000A7FC9" w:rsidRPr="00803EEA">
        <w:rPr>
          <w:rFonts w:ascii="Arial" w:hAnsi="Arial" w:cs="Arial"/>
          <w:lang w:val="es-SV" w:eastAsia="es-SV"/>
        </w:rPr>
        <w:t xml:space="preserve"> que forman parte del proyecto</w:t>
      </w:r>
      <w:r w:rsidRPr="00803EEA">
        <w:rPr>
          <w:rFonts w:ascii="Arial" w:hAnsi="Arial" w:cs="Arial"/>
          <w:lang w:val="es-SV" w:eastAsia="es-SV"/>
        </w:rPr>
        <w:t xml:space="preserve"> </w:t>
      </w:r>
      <w:r w:rsidR="000A7FC9" w:rsidRPr="00803EEA">
        <w:rPr>
          <w:rFonts w:ascii="Arial" w:hAnsi="Arial" w:cs="Arial"/>
          <w:lang w:val="es-SV" w:eastAsia="es-SV"/>
        </w:rPr>
        <w:t xml:space="preserve">o en otros espacios seleccionados. </w:t>
      </w:r>
      <w:r w:rsidRPr="00803EEA">
        <w:rPr>
          <w:rFonts w:ascii="Arial" w:hAnsi="Arial" w:cs="Arial"/>
          <w:lang w:val="es-SV" w:eastAsia="es-SV"/>
        </w:rPr>
        <w:t xml:space="preserve"> Los tutores deben ser </w:t>
      </w:r>
      <w:r w:rsidRPr="00803EEA">
        <w:rPr>
          <w:rFonts w:ascii="Arial" w:hAnsi="Arial" w:cs="Arial"/>
          <w:lang w:eastAsia="es-SV"/>
        </w:rPr>
        <w:t xml:space="preserve">especialistas de </w:t>
      </w:r>
      <w:r w:rsidR="000A7FC9" w:rsidRPr="00803EEA">
        <w:rPr>
          <w:rFonts w:ascii="Arial" w:hAnsi="Arial" w:cs="Arial"/>
          <w:lang w:eastAsia="es-SV"/>
        </w:rPr>
        <w:t xml:space="preserve">tercer ciclo y </w:t>
      </w:r>
      <w:r w:rsidRPr="00803EEA">
        <w:rPr>
          <w:rFonts w:ascii="Arial" w:hAnsi="Arial" w:cs="Arial"/>
          <w:lang w:eastAsia="es-SV"/>
        </w:rPr>
        <w:t>media y estar dedicados por d</w:t>
      </w:r>
      <w:r w:rsidR="000A7FC9" w:rsidRPr="00803EEA">
        <w:rPr>
          <w:rFonts w:ascii="Arial" w:hAnsi="Arial" w:cs="Arial"/>
          <w:lang w:eastAsia="es-SV"/>
        </w:rPr>
        <w:t>iez</w:t>
      </w:r>
      <w:r w:rsidRPr="00803EEA">
        <w:rPr>
          <w:rFonts w:ascii="Arial" w:hAnsi="Arial" w:cs="Arial"/>
          <w:lang w:eastAsia="es-SV"/>
        </w:rPr>
        <w:t xml:space="preserve"> meses para cubrir </w:t>
      </w:r>
      <w:r w:rsidR="005D79C6" w:rsidRPr="00803EEA">
        <w:rPr>
          <w:rFonts w:ascii="Arial" w:hAnsi="Arial" w:cs="Arial"/>
          <w:lang w:eastAsia="es-SV"/>
        </w:rPr>
        <w:t xml:space="preserve">y </w:t>
      </w:r>
      <w:r w:rsidR="000A7FC9" w:rsidRPr="006A73A8">
        <w:rPr>
          <w:rFonts w:ascii="Arial" w:hAnsi="Arial" w:cs="Arial"/>
          <w:lang w:eastAsia="es-SV"/>
        </w:rPr>
        <w:t>atender a la población</w:t>
      </w:r>
      <w:r w:rsidRPr="006A73A8">
        <w:rPr>
          <w:rFonts w:ascii="Arial" w:hAnsi="Arial" w:cs="Arial"/>
          <w:lang w:eastAsia="es-SV"/>
        </w:rPr>
        <w:t xml:space="preserve"> en diversos horarios</w:t>
      </w:r>
      <w:r w:rsidR="000A7FC9" w:rsidRPr="006A73A8">
        <w:rPr>
          <w:rFonts w:ascii="Arial" w:hAnsi="Arial" w:cs="Arial"/>
          <w:lang w:eastAsia="es-SV"/>
        </w:rPr>
        <w:t xml:space="preserve"> durante el fin de semana. </w:t>
      </w:r>
    </w:p>
    <w:p w14:paraId="54B4C29D" w14:textId="4395438B" w:rsidR="00BF52CA" w:rsidRPr="006A73A8" w:rsidRDefault="007103E4" w:rsidP="00803EEA">
      <w:pPr>
        <w:pStyle w:val="Prrafodelista"/>
        <w:numPr>
          <w:ilvl w:val="0"/>
          <w:numId w:val="14"/>
        </w:numPr>
        <w:spacing w:after="0" w:line="240" w:lineRule="auto"/>
        <w:jc w:val="both"/>
        <w:textAlignment w:val="baseline"/>
        <w:rPr>
          <w:rFonts w:ascii="Arial" w:hAnsi="Arial" w:cs="Arial"/>
          <w:b/>
          <w:bCs/>
          <w:lang w:eastAsia="es-SV"/>
        </w:rPr>
      </w:pPr>
      <w:r w:rsidRPr="006A73A8">
        <w:rPr>
          <w:rFonts w:ascii="Arial" w:hAnsi="Arial" w:cs="Arial"/>
          <w:lang w:eastAsia="es-SV"/>
        </w:rPr>
        <w:t>La estrategia de atención a la población meta debe considerar</w:t>
      </w:r>
      <w:r w:rsidR="00BF52CA" w:rsidRPr="006A73A8">
        <w:rPr>
          <w:rFonts w:ascii="Arial" w:hAnsi="Arial" w:cs="Arial"/>
          <w:lang w:eastAsia="es-SV"/>
        </w:rPr>
        <w:t xml:space="preserve"> </w:t>
      </w:r>
      <w:r w:rsidRPr="006A73A8">
        <w:rPr>
          <w:rFonts w:ascii="Arial" w:hAnsi="Arial" w:cs="Arial"/>
          <w:lang w:eastAsia="es-SV"/>
        </w:rPr>
        <w:t xml:space="preserve">la instalación de </w:t>
      </w:r>
      <w:r w:rsidR="00BF52CA" w:rsidRPr="006A73A8">
        <w:rPr>
          <w:rFonts w:ascii="Arial" w:hAnsi="Arial" w:cs="Arial"/>
          <w:lang w:eastAsia="es-SV"/>
        </w:rPr>
        <w:t>una</w:t>
      </w:r>
      <w:r w:rsidR="006A73A8" w:rsidRPr="006A73A8">
        <w:rPr>
          <w:rFonts w:ascii="Arial" w:hAnsi="Arial" w:cs="Arial"/>
          <w:lang w:eastAsia="es-SV"/>
        </w:rPr>
        <w:t xml:space="preserve"> o dos</w:t>
      </w:r>
      <w:r w:rsidR="00BF52CA" w:rsidRPr="006A73A8">
        <w:rPr>
          <w:rFonts w:ascii="Arial" w:hAnsi="Arial" w:cs="Arial"/>
          <w:lang w:eastAsia="es-SV"/>
        </w:rPr>
        <w:t xml:space="preserve"> </w:t>
      </w:r>
      <w:r w:rsidR="006A73A8">
        <w:rPr>
          <w:rFonts w:ascii="Arial" w:hAnsi="Arial" w:cs="Arial"/>
          <w:lang w:eastAsia="es-SV"/>
        </w:rPr>
        <w:t xml:space="preserve">sedes </w:t>
      </w:r>
      <w:r w:rsidRPr="006A73A8">
        <w:rPr>
          <w:rFonts w:ascii="Arial" w:hAnsi="Arial" w:cs="Arial"/>
          <w:lang w:eastAsia="es-SV"/>
        </w:rPr>
        <w:t xml:space="preserve">que permita el distanciamiento social. </w:t>
      </w:r>
    </w:p>
    <w:p w14:paraId="4C994B57" w14:textId="3CB2CD11" w:rsidR="00C176C2" w:rsidRPr="00803EEA" w:rsidRDefault="005A6760" w:rsidP="00803EEA">
      <w:pPr>
        <w:pStyle w:val="Prrafodelista"/>
        <w:numPr>
          <w:ilvl w:val="0"/>
          <w:numId w:val="14"/>
        </w:numPr>
        <w:spacing w:after="0" w:line="240" w:lineRule="auto"/>
        <w:jc w:val="both"/>
        <w:textAlignment w:val="baseline"/>
        <w:rPr>
          <w:rFonts w:ascii="Arial" w:hAnsi="Arial" w:cs="Arial"/>
          <w:b/>
          <w:bCs/>
          <w:lang w:eastAsia="es-SV"/>
        </w:rPr>
      </w:pPr>
      <w:r w:rsidRPr="00803EEA">
        <w:rPr>
          <w:rFonts w:ascii="Arial" w:hAnsi="Arial" w:cs="Arial"/>
          <w:lang w:val="es-SV" w:eastAsia="es-SV"/>
        </w:rPr>
        <w:t>Disponer de material impres</w:t>
      </w:r>
      <w:r w:rsidR="005F5123" w:rsidRPr="00803EEA">
        <w:rPr>
          <w:rFonts w:ascii="Arial" w:hAnsi="Arial" w:cs="Arial"/>
          <w:lang w:val="es-SV" w:eastAsia="es-SV"/>
        </w:rPr>
        <w:t>o y equipo tecnológico</w:t>
      </w:r>
      <w:r w:rsidRPr="00803EEA">
        <w:rPr>
          <w:rFonts w:ascii="Arial" w:hAnsi="Arial" w:cs="Arial"/>
          <w:lang w:val="es-SV" w:eastAsia="es-SV"/>
        </w:rPr>
        <w:t xml:space="preserve"> </w:t>
      </w:r>
      <w:r w:rsidR="00532F16" w:rsidRPr="00803EEA">
        <w:rPr>
          <w:rFonts w:ascii="Arial" w:hAnsi="Arial" w:cs="Arial"/>
          <w:lang w:val="es-SV" w:eastAsia="es-SV"/>
        </w:rPr>
        <w:t xml:space="preserve">en cada sede, </w:t>
      </w:r>
      <w:r w:rsidRPr="00803EEA">
        <w:rPr>
          <w:rFonts w:ascii="Arial" w:hAnsi="Arial" w:cs="Arial"/>
          <w:lang w:val="es-SV" w:eastAsia="es-SV"/>
        </w:rPr>
        <w:t>para consulta de</w:t>
      </w:r>
      <w:r w:rsidR="00532F16" w:rsidRPr="00803EEA">
        <w:rPr>
          <w:rFonts w:ascii="Arial" w:hAnsi="Arial" w:cs="Arial"/>
          <w:lang w:val="es-SV" w:eastAsia="es-SV"/>
        </w:rPr>
        <w:t xml:space="preserve"> los usuarios.</w:t>
      </w:r>
      <w:r w:rsidR="00C176C2" w:rsidRPr="00803EEA">
        <w:rPr>
          <w:rFonts w:ascii="Arial" w:hAnsi="Arial" w:cs="Arial"/>
          <w:lang w:val="es-SV" w:eastAsia="es-SV"/>
        </w:rPr>
        <w:t xml:space="preserve"> </w:t>
      </w:r>
    </w:p>
    <w:p w14:paraId="2ED9753B" w14:textId="77777777" w:rsidR="00532F16" w:rsidRDefault="00532F16" w:rsidP="00F57EE4">
      <w:pPr>
        <w:pStyle w:val="Prrafodelista"/>
        <w:numPr>
          <w:ilvl w:val="0"/>
          <w:numId w:val="6"/>
        </w:numPr>
        <w:tabs>
          <w:tab w:val="left" w:pos="720"/>
        </w:tabs>
        <w:spacing w:after="0" w:line="240" w:lineRule="auto"/>
        <w:jc w:val="both"/>
        <w:textAlignment w:val="baseline"/>
        <w:rPr>
          <w:rFonts w:ascii="Arial" w:hAnsi="Arial" w:cs="Arial"/>
          <w:lang w:val="es-SV" w:eastAsia="es-SV"/>
        </w:rPr>
      </w:pPr>
      <w:r w:rsidRPr="00532F16">
        <w:rPr>
          <w:rFonts w:ascii="Arial" w:hAnsi="Arial" w:cs="Arial"/>
          <w:lang w:val="es-SV" w:eastAsia="es-SV"/>
        </w:rPr>
        <w:t>El coordinador deberá p</w:t>
      </w:r>
      <w:r w:rsidR="0034076A" w:rsidRPr="00532F16">
        <w:rPr>
          <w:rFonts w:ascii="Arial" w:hAnsi="Arial" w:cs="Arial"/>
          <w:lang w:val="es-SV" w:eastAsia="es-SV"/>
        </w:rPr>
        <w:t xml:space="preserve">resentar </w:t>
      </w:r>
      <w:r>
        <w:rPr>
          <w:rFonts w:ascii="Arial" w:hAnsi="Arial" w:cs="Arial"/>
          <w:lang w:val="es-SV" w:eastAsia="es-SV"/>
        </w:rPr>
        <w:t>al Departamento</w:t>
      </w:r>
      <w:r w:rsidRPr="00532F16">
        <w:rPr>
          <w:rFonts w:ascii="Arial" w:hAnsi="Arial" w:cs="Arial"/>
          <w:lang w:val="es-SV" w:eastAsia="es-SV"/>
        </w:rPr>
        <w:t xml:space="preserve"> </w:t>
      </w:r>
      <w:r>
        <w:rPr>
          <w:rFonts w:ascii="Arial" w:hAnsi="Arial" w:cs="Arial"/>
          <w:lang w:val="es-SV" w:eastAsia="es-SV"/>
        </w:rPr>
        <w:t>de Certificación y Suficiencia:</w:t>
      </w:r>
    </w:p>
    <w:p w14:paraId="02F956B2" w14:textId="65FC8464" w:rsidR="0034076A" w:rsidRDefault="00532F16" w:rsidP="00803EEA">
      <w:pPr>
        <w:pStyle w:val="Prrafodelista"/>
        <w:numPr>
          <w:ilvl w:val="0"/>
          <w:numId w:val="15"/>
        </w:numPr>
        <w:tabs>
          <w:tab w:val="left" w:pos="720"/>
        </w:tabs>
        <w:spacing w:after="0" w:line="240" w:lineRule="auto"/>
        <w:jc w:val="both"/>
        <w:textAlignment w:val="baseline"/>
        <w:rPr>
          <w:rFonts w:ascii="Arial" w:hAnsi="Arial" w:cs="Arial"/>
          <w:lang w:val="es-SV" w:eastAsia="es-SV"/>
        </w:rPr>
      </w:pPr>
      <w:r w:rsidRPr="00803EEA">
        <w:rPr>
          <w:rFonts w:ascii="Arial" w:hAnsi="Arial" w:cs="Arial"/>
          <w:lang w:val="es-SV" w:eastAsia="es-SV"/>
        </w:rPr>
        <w:t xml:space="preserve">Listado de los usuarios </w:t>
      </w:r>
      <w:r w:rsidR="00A92656" w:rsidRPr="00803EEA">
        <w:rPr>
          <w:rFonts w:ascii="Arial" w:hAnsi="Arial" w:cs="Arial"/>
          <w:lang w:val="es-SV" w:eastAsia="es-SV"/>
        </w:rPr>
        <w:t>aptos</w:t>
      </w:r>
      <w:r w:rsidR="0034076A" w:rsidRPr="00803EEA">
        <w:rPr>
          <w:rFonts w:ascii="Arial" w:hAnsi="Arial" w:cs="Arial"/>
          <w:lang w:val="es-SV" w:eastAsia="es-SV"/>
        </w:rPr>
        <w:t xml:space="preserve"> para presentar </w:t>
      </w:r>
      <w:r w:rsidR="00683FD3" w:rsidRPr="00803EEA">
        <w:rPr>
          <w:rFonts w:ascii="Arial" w:hAnsi="Arial" w:cs="Arial"/>
          <w:lang w:val="es-SV" w:eastAsia="es-SV"/>
        </w:rPr>
        <w:t>l</w:t>
      </w:r>
      <w:r w:rsidR="0034076A" w:rsidRPr="00803EEA">
        <w:rPr>
          <w:rFonts w:ascii="Arial" w:hAnsi="Arial" w:cs="Arial"/>
          <w:lang w:val="es-SV" w:eastAsia="es-SV"/>
        </w:rPr>
        <w:t>a prueba de suficiencia</w:t>
      </w:r>
      <w:r w:rsidR="00A92656" w:rsidRPr="00803EEA">
        <w:rPr>
          <w:rFonts w:ascii="Arial" w:hAnsi="Arial" w:cs="Arial"/>
          <w:lang w:val="es-SV" w:eastAsia="es-SV"/>
        </w:rPr>
        <w:t>,</w:t>
      </w:r>
      <w:r w:rsidRPr="00803EEA">
        <w:rPr>
          <w:rFonts w:ascii="Arial" w:hAnsi="Arial" w:cs="Arial"/>
          <w:lang w:val="es-SV" w:eastAsia="es-SV"/>
        </w:rPr>
        <w:t xml:space="preserve"> cada tres meses, en formato </w:t>
      </w:r>
      <w:r w:rsidR="00A92656" w:rsidRPr="00803EEA">
        <w:rPr>
          <w:rFonts w:ascii="Arial" w:hAnsi="Arial" w:cs="Arial"/>
          <w:lang w:val="es-SV" w:eastAsia="es-SV"/>
        </w:rPr>
        <w:t xml:space="preserve">digital </w:t>
      </w:r>
      <w:r w:rsidRPr="00803EEA">
        <w:rPr>
          <w:rFonts w:ascii="Arial" w:hAnsi="Arial" w:cs="Arial"/>
          <w:lang w:val="es-SV" w:eastAsia="es-SV"/>
        </w:rPr>
        <w:t xml:space="preserve">establecido por </w:t>
      </w:r>
      <w:r w:rsidR="00A92656" w:rsidRPr="00803EEA">
        <w:rPr>
          <w:rFonts w:ascii="Arial" w:hAnsi="Arial" w:cs="Arial"/>
          <w:lang w:val="es-SV" w:eastAsia="es-SV"/>
        </w:rPr>
        <w:t>dicho departamento.</w:t>
      </w:r>
    </w:p>
    <w:p w14:paraId="4DF83340" w14:textId="535FCE4A" w:rsidR="00A92656" w:rsidRPr="00803EEA" w:rsidRDefault="00A92656" w:rsidP="00803EEA">
      <w:pPr>
        <w:pStyle w:val="Prrafodelista"/>
        <w:numPr>
          <w:ilvl w:val="0"/>
          <w:numId w:val="15"/>
        </w:numPr>
        <w:tabs>
          <w:tab w:val="left" w:pos="720"/>
        </w:tabs>
        <w:spacing w:after="0" w:line="240" w:lineRule="auto"/>
        <w:jc w:val="both"/>
        <w:textAlignment w:val="baseline"/>
        <w:rPr>
          <w:rFonts w:ascii="Arial" w:hAnsi="Arial" w:cs="Arial"/>
          <w:lang w:val="es-SV" w:eastAsia="es-SV"/>
        </w:rPr>
      </w:pPr>
      <w:r w:rsidRPr="00803EEA">
        <w:rPr>
          <w:rFonts w:ascii="Arial" w:hAnsi="Arial" w:cs="Arial"/>
          <w:lang w:val="es-SV" w:eastAsia="es-SV"/>
        </w:rPr>
        <w:t>Expedientes completos en formato digital de cada usuario</w:t>
      </w:r>
      <w:r w:rsidR="00CD0A74" w:rsidRPr="00803EEA">
        <w:rPr>
          <w:rFonts w:ascii="Arial" w:hAnsi="Arial" w:cs="Arial"/>
          <w:lang w:val="es-SV" w:eastAsia="es-SV"/>
        </w:rPr>
        <w:t xml:space="preserve">, según requisitos establecidos. </w:t>
      </w:r>
    </w:p>
    <w:p w14:paraId="13B5AF46" w14:textId="05BB3590" w:rsidR="00BD5196" w:rsidRPr="00A92656" w:rsidRDefault="00BD5196" w:rsidP="008F63E3">
      <w:pPr>
        <w:pStyle w:val="Prrafodelista"/>
        <w:numPr>
          <w:ilvl w:val="0"/>
          <w:numId w:val="6"/>
        </w:numPr>
        <w:tabs>
          <w:tab w:val="left" w:pos="720"/>
        </w:tabs>
        <w:spacing w:after="0" w:line="240" w:lineRule="auto"/>
        <w:jc w:val="both"/>
        <w:textAlignment w:val="baseline"/>
        <w:rPr>
          <w:rFonts w:ascii="Arial" w:hAnsi="Arial" w:cs="Arial"/>
          <w:b/>
          <w:bCs/>
          <w:lang w:val="es-SV" w:eastAsia="es-SV"/>
        </w:rPr>
      </w:pPr>
      <w:r w:rsidRPr="00A92656">
        <w:rPr>
          <w:rFonts w:ascii="Arial" w:hAnsi="Arial" w:cs="Arial"/>
          <w:lang w:val="es-SV" w:eastAsia="es-SV"/>
        </w:rPr>
        <w:t>Proporcionar instalaciones adecuadas para llevar a cabo las</w:t>
      </w:r>
      <w:r w:rsidR="00A92656" w:rsidRPr="00A92656">
        <w:rPr>
          <w:rFonts w:ascii="Arial" w:hAnsi="Arial" w:cs="Arial"/>
          <w:lang w:val="es-SV" w:eastAsia="es-SV"/>
        </w:rPr>
        <w:t xml:space="preserve"> tutorías y administración de la prueba. </w:t>
      </w:r>
      <w:r w:rsidRPr="00A92656">
        <w:rPr>
          <w:rFonts w:ascii="Arial" w:hAnsi="Arial" w:cs="Arial"/>
          <w:lang w:val="es-SV" w:eastAsia="es-SV"/>
        </w:rPr>
        <w:t xml:space="preserve"> </w:t>
      </w:r>
    </w:p>
    <w:p w14:paraId="59B97072" w14:textId="7004125C" w:rsidR="00A92656" w:rsidRDefault="00A92656" w:rsidP="00F57EE4">
      <w:pPr>
        <w:pStyle w:val="Prrafodelista"/>
        <w:numPr>
          <w:ilvl w:val="0"/>
          <w:numId w:val="6"/>
        </w:numPr>
        <w:spacing w:after="0" w:line="240" w:lineRule="auto"/>
        <w:jc w:val="both"/>
        <w:textAlignment w:val="baseline"/>
        <w:rPr>
          <w:rFonts w:ascii="Arial" w:hAnsi="Arial" w:cs="Arial"/>
          <w:lang w:eastAsia="es-SV"/>
        </w:rPr>
      </w:pPr>
      <w:r w:rsidRPr="00A92656">
        <w:rPr>
          <w:rFonts w:ascii="Arial" w:hAnsi="Arial" w:cs="Arial"/>
          <w:lang w:eastAsia="es-SV"/>
        </w:rPr>
        <w:t>El coordinador deberá</w:t>
      </w:r>
      <w:r>
        <w:rPr>
          <w:rFonts w:ascii="Arial" w:hAnsi="Arial" w:cs="Arial"/>
          <w:lang w:eastAsia="es-SV"/>
        </w:rPr>
        <w:t xml:space="preserve"> brindar seguimiento a los usuarios para</w:t>
      </w:r>
      <w:r w:rsidR="00FD322A">
        <w:rPr>
          <w:rFonts w:ascii="Arial" w:hAnsi="Arial" w:cs="Arial"/>
          <w:lang w:eastAsia="es-SV"/>
        </w:rPr>
        <w:t xml:space="preserve"> garantizar</w:t>
      </w:r>
      <w:r>
        <w:rPr>
          <w:rFonts w:ascii="Arial" w:hAnsi="Arial" w:cs="Arial"/>
          <w:lang w:eastAsia="es-SV"/>
        </w:rPr>
        <w:t>:</w:t>
      </w:r>
    </w:p>
    <w:p w14:paraId="5290BD13" w14:textId="5FD9C6C2" w:rsidR="00A92656" w:rsidRDefault="00FD322A" w:rsidP="00A92656">
      <w:pPr>
        <w:pStyle w:val="Prrafodelista"/>
        <w:numPr>
          <w:ilvl w:val="1"/>
          <w:numId w:val="6"/>
        </w:numPr>
        <w:spacing w:after="0" w:line="240" w:lineRule="auto"/>
        <w:jc w:val="both"/>
        <w:textAlignment w:val="baseline"/>
        <w:rPr>
          <w:rFonts w:ascii="Arial" w:hAnsi="Arial" w:cs="Arial"/>
          <w:lang w:eastAsia="es-SV"/>
        </w:rPr>
      </w:pPr>
      <w:r>
        <w:rPr>
          <w:rFonts w:ascii="Arial" w:hAnsi="Arial" w:cs="Arial"/>
          <w:lang w:eastAsia="es-SV"/>
        </w:rPr>
        <w:t>Asistencia a tutorías</w:t>
      </w:r>
      <w:r w:rsidR="0053784E">
        <w:rPr>
          <w:rFonts w:ascii="Arial" w:hAnsi="Arial" w:cs="Arial"/>
          <w:lang w:eastAsia="es-SV"/>
        </w:rPr>
        <w:t xml:space="preserve"> presenciales.</w:t>
      </w:r>
    </w:p>
    <w:p w14:paraId="7B60E91A" w14:textId="4D5C03A1" w:rsidR="00792677" w:rsidRPr="009039C8" w:rsidRDefault="00FD322A" w:rsidP="009039C8">
      <w:pPr>
        <w:pStyle w:val="Prrafodelista"/>
        <w:numPr>
          <w:ilvl w:val="1"/>
          <w:numId w:val="6"/>
        </w:numPr>
        <w:spacing w:after="0" w:line="240" w:lineRule="auto"/>
        <w:jc w:val="both"/>
        <w:textAlignment w:val="baseline"/>
        <w:rPr>
          <w:rFonts w:ascii="Arial" w:hAnsi="Arial" w:cs="Arial"/>
          <w:lang w:eastAsia="es-SV"/>
        </w:rPr>
      </w:pPr>
      <w:r>
        <w:rPr>
          <w:rFonts w:ascii="Arial" w:hAnsi="Arial" w:cs="Arial"/>
          <w:lang w:eastAsia="es-SV"/>
        </w:rPr>
        <w:t>Asistencia a Prueba de Suficiencia y AVANZO (en caso de usuarios que aprobaron el segundo año de bachillerato)</w:t>
      </w:r>
    </w:p>
    <w:p w14:paraId="7729A749" w14:textId="55193BE4" w:rsidR="00792677" w:rsidRDefault="00792677" w:rsidP="00792677">
      <w:pPr>
        <w:pStyle w:val="Prrafodelista"/>
        <w:numPr>
          <w:ilvl w:val="0"/>
          <w:numId w:val="6"/>
        </w:numPr>
        <w:spacing w:after="0" w:line="240" w:lineRule="auto"/>
        <w:jc w:val="both"/>
        <w:textAlignment w:val="baseline"/>
        <w:rPr>
          <w:rFonts w:ascii="Arial" w:hAnsi="Arial" w:cs="Arial"/>
          <w:lang w:eastAsia="es-SV"/>
        </w:rPr>
      </w:pPr>
      <w:r>
        <w:rPr>
          <w:rFonts w:ascii="Arial" w:hAnsi="Arial" w:cs="Arial"/>
          <w:lang w:eastAsia="es-SV"/>
        </w:rPr>
        <w:t xml:space="preserve">Coordinar con </w:t>
      </w:r>
      <w:r>
        <w:rPr>
          <w:rFonts w:ascii="Arial" w:hAnsi="Arial" w:cs="Arial"/>
          <w:lang w:val="es-SV" w:eastAsia="es-SV"/>
        </w:rPr>
        <w:t>Departamento</w:t>
      </w:r>
      <w:r w:rsidRPr="00532F16">
        <w:rPr>
          <w:rFonts w:ascii="Arial" w:hAnsi="Arial" w:cs="Arial"/>
          <w:lang w:val="es-SV" w:eastAsia="es-SV"/>
        </w:rPr>
        <w:t xml:space="preserve"> </w:t>
      </w:r>
      <w:r>
        <w:rPr>
          <w:rFonts w:ascii="Arial" w:hAnsi="Arial" w:cs="Arial"/>
          <w:lang w:val="es-SV" w:eastAsia="es-SV"/>
        </w:rPr>
        <w:t>de Certificación y Suficiencia, la entrega de resultados y certificaciones</w:t>
      </w:r>
      <w:r w:rsidR="008016E6">
        <w:rPr>
          <w:rFonts w:ascii="Arial" w:hAnsi="Arial" w:cs="Arial"/>
          <w:lang w:val="es-SV" w:eastAsia="es-SV"/>
        </w:rPr>
        <w:t xml:space="preserve"> y la </w:t>
      </w:r>
      <w:r w:rsidR="008016E6">
        <w:rPr>
          <w:rFonts w:ascii="Arial" w:hAnsi="Arial" w:cs="Arial"/>
          <w:lang w:eastAsia="es-SV"/>
        </w:rPr>
        <w:t>reprogramación de la prueba, a los usuarios que tengan materias pendientes</w:t>
      </w:r>
    </w:p>
    <w:p w14:paraId="441B8DF8" w14:textId="31EC506C" w:rsidR="005D0FFB" w:rsidRDefault="005D0FFB" w:rsidP="00792677">
      <w:pPr>
        <w:pStyle w:val="Prrafodelista"/>
        <w:numPr>
          <w:ilvl w:val="0"/>
          <w:numId w:val="6"/>
        </w:numPr>
        <w:spacing w:after="0" w:line="240" w:lineRule="auto"/>
        <w:jc w:val="both"/>
        <w:textAlignment w:val="baseline"/>
        <w:rPr>
          <w:rFonts w:ascii="Arial" w:hAnsi="Arial" w:cs="Arial"/>
          <w:lang w:eastAsia="es-SV"/>
        </w:rPr>
      </w:pPr>
      <w:r>
        <w:rPr>
          <w:rFonts w:ascii="Arial" w:hAnsi="Arial" w:cs="Arial"/>
          <w:lang w:eastAsia="es-SV"/>
        </w:rPr>
        <w:t>El coordinador podrá gestionar la aplicación de la Prueba de Suficiencia para los usuarios que se consideren aptos antes de los tres meses.</w:t>
      </w:r>
    </w:p>
    <w:p w14:paraId="49B1EE56" w14:textId="77777777" w:rsidR="00603152" w:rsidRDefault="00603152" w:rsidP="00625412">
      <w:pPr>
        <w:tabs>
          <w:tab w:val="left" w:pos="720"/>
        </w:tabs>
        <w:spacing w:after="0" w:line="240" w:lineRule="auto"/>
        <w:jc w:val="both"/>
        <w:textAlignment w:val="baseline"/>
        <w:rPr>
          <w:rFonts w:ascii="Arial" w:hAnsi="Arial" w:cs="Arial"/>
          <w:lang w:val="es-SV" w:eastAsia="es-SV"/>
        </w:rPr>
      </w:pPr>
    </w:p>
    <w:p w14:paraId="07374EDC" w14:textId="1539139B" w:rsidR="00625412" w:rsidRDefault="00625412" w:rsidP="00625412">
      <w:p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Actividades Generales:</w:t>
      </w:r>
    </w:p>
    <w:p w14:paraId="6FD91028" w14:textId="77777777" w:rsidR="00625412" w:rsidRPr="00764D9C" w:rsidRDefault="00625412" w:rsidP="00625412">
      <w:pPr>
        <w:tabs>
          <w:tab w:val="left" w:pos="720"/>
        </w:tabs>
        <w:spacing w:after="0" w:line="240" w:lineRule="auto"/>
        <w:jc w:val="both"/>
        <w:textAlignment w:val="baseline"/>
        <w:rPr>
          <w:rFonts w:ascii="Arial" w:hAnsi="Arial" w:cs="Arial"/>
          <w:lang w:val="es-SV" w:eastAsia="es-SV"/>
        </w:rPr>
      </w:pPr>
    </w:p>
    <w:p w14:paraId="2A376750" w14:textId="086F4522" w:rsidR="00C65042" w:rsidRDefault="00C6504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Selección de la población meta respetando los lineamientos y el procedimiento establecido por OIM. (se dará información al respecto.)</w:t>
      </w:r>
    </w:p>
    <w:p w14:paraId="754DBE3F" w14:textId="2A832162" w:rsidR="00625412" w:rsidRPr="00C65042" w:rsidRDefault="00625412" w:rsidP="00C6504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C65042">
        <w:rPr>
          <w:rFonts w:ascii="Arial" w:hAnsi="Arial" w:cs="Arial"/>
          <w:lang w:val="es-SV" w:eastAsia="es-SV"/>
        </w:rPr>
        <w:t>Garantizar los insumos de bioseguridad en cada una de las sedes.</w:t>
      </w:r>
    </w:p>
    <w:p w14:paraId="4288707F" w14:textId="4BDAB6F0" w:rsidR="00625412" w:rsidRPr="009039C8" w:rsidRDefault="001616E6" w:rsidP="009039C8">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9039C8">
        <w:rPr>
          <w:rFonts w:ascii="Arial" w:hAnsi="Arial" w:cs="Arial"/>
          <w:lang w:val="es-SV" w:eastAsia="es-SV"/>
        </w:rPr>
        <w:t>Contratar a una persona p</w:t>
      </w:r>
      <w:r w:rsidR="00093D26" w:rsidRPr="009039C8">
        <w:rPr>
          <w:rFonts w:ascii="Arial" w:hAnsi="Arial" w:cs="Arial"/>
          <w:lang w:val="es-SV" w:eastAsia="es-SV"/>
        </w:rPr>
        <w:t xml:space="preserve">ara </w:t>
      </w:r>
      <w:r w:rsidRPr="009039C8">
        <w:rPr>
          <w:rFonts w:ascii="Arial" w:hAnsi="Arial" w:cs="Arial"/>
          <w:lang w:val="es-SV" w:eastAsia="es-SV"/>
        </w:rPr>
        <w:t xml:space="preserve">que brinde seguimiento al proyecto y mantenga comunicación constante con la DEJA, </w:t>
      </w:r>
      <w:r w:rsidR="00EB061B" w:rsidRPr="009039C8">
        <w:rPr>
          <w:rFonts w:ascii="Arial" w:hAnsi="Arial" w:cs="Arial"/>
          <w:lang w:val="es-SV" w:eastAsia="es-SV"/>
        </w:rPr>
        <w:t xml:space="preserve">apoyando </w:t>
      </w:r>
      <w:r w:rsidRPr="009039C8">
        <w:rPr>
          <w:rFonts w:ascii="Arial" w:hAnsi="Arial" w:cs="Arial"/>
          <w:lang w:val="es-SV" w:eastAsia="es-SV"/>
        </w:rPr>
        <w:t xml:space="preserve">en los procesos </w:t>
      </w:r>
      <w:r w:rsidR="00EB061B" w:rsidRPr="009039C8">
        <w:rPr>
          <w:rFonts w:ascii="Arial" w:hAnsi="Arial" w:cs="Arial"/>
          <w:lang w:val="es-SV" w:eastAsia="es-SV"/>
        </w:rPr>
        <w:t>requeridos por MINED y el proyecto.</w:t>
      </w:r>
    </w:p>
    <w:p w14:paraId="07508A7D" w14:textId="77777777" w:rsidR="00625412" w:rsidRPr="00764D9C" w:rsidRDefault="0062541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764D9C">
        <w:rPr>
          <w:rFonts w:ascii="Arial" w:hAnsi="Arial" w:cs="Arial"/>
          <w:lang w:val="es-SV" w:eastAsia="es-SV"/>
        </w:rPr>
        <w:t>Administrar los fondos de los estipendios de alimentación, transporte y paquetes de internet, presentando el respaldo requerido conforme a los lineamientos y procedimiento del Proyecto. Los montos de estos estipendios son los siguientes:</w:t>
      </w:r>
    </w:p>
    <w:p w14:paraId="37DD826D" w14:textId="3E0EE243" w:rsidR="00625412" w:rsidRPr="00764D9C" w:rsidRDefault="00625412" w:rsidP="00625412">
      <w:pPr>
        <w:pStyle w:val="Prrafodelista"/>
        <w:numPr>
          <w:ilvl w:val="1"/>
          <w:numId w:val="4"/>
        </w:numPr>
        <w:tabs>
          <w:tab w:val="left" w:pos="720"/>
        </w:tabs>
        <w:spacing w:after="0" w:line="240" w:lineRule="auto"/>
        <w:jc w:val="both"/>
        <w:textAlignment w:val="baseline"/>
        <w:rPr>
          <w:rFonts w:ascii="Arial" w:hAnsi="Arial" w:cs="Arial"/>
          <w:lang w:val="es-SV" w:eastAsia="es-SV"/>
        </w:rPr>
      </w:pPr>
      <w:bookmarkStart w:id="1" w:name="_Hlk88557444"/>
      <w:r w:rsidRPr="00764D9C">
        <w:rPr>
          <w:rFonts w:ascii="Arial" w:hAnsi="Arial" w:cs="Arial"/>
          <w:lang w:val="es-SV" w:eastAsia="es-SV"/>
        </w:rPr>
        <w:lastRenderedPageBreak/>
        <w:t>Alimentación diaria:</w:t>
      </w:r>
      <w:r w:rsidR="006A73A8">
        <w:rPr>
          <w:rFonts w:ascii="Arial" w:hAnsi="Arial" w:cs="Arial"/>
          <w:lang w:val="es-SV" w:eastAsia="es-SV"/>
        </w:rPr>
        <w:t xml:space="preserve"> dos</w:t>
      </w:r>
      <w:r w:rsidR="00CF2845">
        <w:rPr>
          <w:rFonts w:ascii="Arial" w:hAnsi="Arial" w:cs="Arial"/>
          <w:lang w:val="es-SV" w:eastAsia="es-SV"/>
        </w:rPr>
        <w:t xml:space="preserve"> </w:t>
      </w:r>
      <w:r w:rsidRPr="00764D9C">
        <w:rPr>
          <w:rFonts w:ascii="Arial" w:hAnsi="Arial" w:cs="Arial"/>
          <w:lang w:val="es-SV" w:eastAsia="es-SV"/>
        </w:rPr>
        <w:t>dólares</w:t>
      </w:r>
    </w:p>
    <w:p w14:paraId="47E15F19" w14:textId="77777777" w:rsidR="00625412" w:rsidRPr="006A73A8" w:rsidRDefault="00625412" w:rsidP="00625412">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764D9C">
        <w:rPr>
          <w:rFonts w:ascii="Arial" w:hAnsi="Arial" w:cs="Arial"/>
          <w:lang w:val="es-SV" w:eastAsia="es-SV"/>
        </w:rPr>
        <w:t xml:space="preserve">Transporte </w:t>
      </w:r>
      <w:r w:rsidRPr="006A73A8">
        <w:rPr>
          <w:rFonts w:ascii="Arial" w:hAnsi="Arial" w:cs="Arial"/>
          <w:lang w:val="es-SV" w:eastAsia="es-SV"/>
        </w:rPr>
        <w:t>diario: dos dólares</w:t>
      </w:r>
    </w:p>
    <w:p w14:paraId="2C0A1135" w14:textId="3D1B0188" w:rsidR="00625412" w:rsidRPr="006A73A8" w:rsidRDefault="00625412" w:rsidP="00625412">
      <w:pPr>
        <w:pStyle w:val="Prrafodelista"/>
        <w:numPr>
          <w:ilvl w:val="1"/>
          <w:numId w:val="4"/>
        </w:numPr>
        <w:tabs>
          <w:tab w:val="left" w:pos="720"/>
        </w:tabs>
        <w:spacing w:after="0" w:line="240" w:lineRule="auto"/>
        <w:jc w:val="both"/>
        <w:textAlignment w:val="baseline"/>
        <w:rPr>
          <w:rFonts w:ascii="Arial" w:hAnsi="Arial" w:cs="Arial"/>
          <w:lang w:val="es-SV" w:eastAsia="es-SV"/>
        </w:rPr>
      </w:pPr>
      <w:r w:rsidRPr="006A73A8">
        <w:rPr>
          <w:rFonts w:ascii="Arial" w:hAnsi="Arial" w:cs="Arial"/>
          <w:lang w:val="es-SV" w:eastAsia="es-SV"/>
        </w:rPr>
        <w:t>Paquetes de internet mensual:</w:t>
      </w:r>
      <w:r w:rsidR="006A73A8">
        <w:rPr>
          <w:rFonts w:ascii="Arial" w:hAnsi="Arial" w:cs="Arial"/>
          <w:lang w:val="es-SV" w:eastAsia="es-SV"/>
        </w:rPr>
        <w:t xml:space="preserve"> </w:t>
      </w:r>
      <w:r w:rsidR="006A73A8" w:rsidRPr="006A73A8">
        <w:rPr>
          <w:rFonts w:ascii="Arial" w:hAnsi="Arial" w:cs="Arial"/>
          <w:lang w:val="es-SV" w:eastAsia="es-SV"/>
        </w:rPr>
        <w:t xml:space="preserve">veinte </w:t>
      </w:r>
      <w:r w:rsidRPr="006A73A8">
        <w:rPr>
          <w:rFonts w:ascii="Arial" w:hAnsi="Arial" w:cs="Arial"/>
          <w:lang w:val="es-SV" w:eastAsia="es-SV"/>
        </w:rPr>
        <w:t>dólares (únicamente para modalidades virtuales y semipresenciales)</w:t>
      </w:r>
    </w:p>
    <w:bookmarkEnd w:id="1"/>
    <w:p w14:paraId="1942F0E7" w14:textId="77777777" w:rsidR="00625412" w:rsidRPr="00764D9C" w:rsidRDefault="0062541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764D9C">
        <w:rPr>
          <w:rFonts w:ascii="Arial" w:hAnsi="Arial" w:cs="Arial"/>
          <w:lang w:val="es-SV" w:eastAsia="es-SV"/>
        </w:rPr>
        <w:t>Administrar el préstamo y/o entrega de equipos tecnológicos que el Proyecto ponga a disposición de las personas beneficiarias del proyecto, para lo cual deberá presentar un plan de entrega de equipos que defina tiempo de entrega que no deberá ser antes de finalizado un módulo educativo, incluirá criterios de priorización en caso de que sean necesarios.</w:t>
      </w:r>
    </w:p>
    <w:p w14:paraId="38208ECF" w14:textId="77777777" w:rsidR="00625412" w:rsidRPr="00764D9C" w:rsidRDefault="00625412" w:rsidP="00625412">
      <w:pPr>
        <w:pStyle w:val="Prrafodelista"/>
        <w:numPr>
          <w:ilvl w:val="0"/>
          <w:numId w:val="4"/>
        </w:numPr>
        <w:tabs>
          <w:tab w:val="left" w:pos="720"/>
        </w:tabs>
        <w:spacing w:after="0" w:line="240" w:lineRule="auto"/>
        <w:jc w:val="both"/>
        <w:textAlignment w:val="baseline"/>
        <w:rPr>
          <w:rFonts w:ascii="Arial" w:hAnsi="Arial" w:cs="Arial"/>
          <w:lang w:val="es-SV" w:eastAsia="es-SV"/>
        </w:rPr>
      </w:pPr>
      <w:r w:rsidRPr="00764D9C">
        <w:rPr>
          <w:rFonts w:ascii="Arial" w:hAnsi="Arial" w:cs="Arial"/>
          <w:lang w:val="es-SV" w:eastAsia="es-SV"/>
        </w:rPr>
        <w:t>Establecer un calendario de reuniones con la DEJA y OIM para seguimiento del proyecto.</w:t>
      </w:r>
    </w:p>
    <w:p w14:paraId="54135A37" w14:textId="36B3F7A2" w:rsidR="00625412" w:rsidRPr="003F7E7E" w:rsidRDefault="00625412" w:rsidP="00625412">
      <w:pPr>
        <w:pStyle w:val="Prrafodelista"/>
        <w:numPr>
          <w:ilvl w:val="0"/>
          <w:numId w:val="4"/>
        </w:numPr>
        <w:tabs>
          <w:tab w:val="left" w:pos="720"/>
        </w:tabs>
        <w:spacing w:after="0" w:line="240" w:lineRule="auto"/>
        <w:jc w:val="both"/>
        <w:textAlignment w:val="baseline"/>
        <w:rPr>
          <w:rFonts w:ascii="Arial" w:hAnsi="Arial" w:cs="Arial"/>
          <w:color w:val="9BBB59" w:themeColor="accent3"/>
          <w:lang w:val="es-SV" w:eastAsia="es-SV"/>
        </w:rPr>
      </w:pPr>
      <w:r w:rsidRPr="00764D9C">
        <w:rPr>
          <w:rFonts w:ascii="Arial" w:hAnsi="Arial" w:cs="Arial"/>
          <w:lang w:val="es-SV" w:eastAsia="es-SV"/>
        </w:rPr>
        <w:t>Coordinar con las sedes MEGATEC de Ilobasco, Zacatecoluca y Santa Ana para integrar las actividades de esta propuesta con otros programas de becas que funcionarán en el marco del proyecto (ej. Estrategia de difusión conjunta, referenciación de candidatos/as, uso de instalaciones, etc.)</w:t>
      </w:r>
      <w:r w:rsidR="003F7E7E">
        <w:rPr>
          <w:rFonts w:ascii="Arial" w:hAnsi="Arial" w:cs="Arial"/>
          <w:lang w:val="es-SV" w:eastAsia="es-SV"/>
        </w:rPr>
        <w:t>.</w:t>
      </w:r>
    </w:p>
    <w:p w14:paraId="312FDB64" w14:textId="65B7E41F" w:rsidR="003F7E7E" w:rsidRPr="006A73A8" w:rsidRDefault="003F7E7E" w:rsidP="00625412">
      <w:pPr>
        <w:pStyle w:val="Prrafodelista"/>
        <w:numPr>
          <w:ilvl w:val="0"/>
          <w:numId w:val="4"/>
        </w:numPr>
        <w:tabs>
          <w:tab w:val="left" w:pos="720"/>
        </w:tabs>
        <w:spacing w:after="0" w:line="240" w:lineRule="auto"/>
        <w:jc w:val="both"/>
        <w:textAlignment w:val="baseline"/>
        <w:rPr>
          <w:rFonts w:ascii="Arial" w:hAnsi="Arial" w:cs="Arial"/>
          <w:color w:val="9BBB59" w:themeColor="accent3"/>
          <w:lang w:val="es-SV" w:eastAsia="es-SV"/>
        </w:rPr>
      </w:pPr>
      <w:r w:rsidRPr="006A73A8">
        <w:rPr>
          <w:rFonts w:ascii="Arial" w:hAnsi="Arial" w:cs="Arial"/>
          <w:lang w:val="es-SV" w:eastAsia="es-SV"/>
        </w:rPr>
        <w:t xml:space="preserve">El socio implementador mantendrá una comunicación fluida con OIM </w:t>
      </w:r>
      <w:r w:rsidR="001B1886" w:rsidRPr="006A73A8">
        <w:rPr>
          <w:rFonts w:ascii="Arial" w:hAnsi="Arial" w:cs="Arial"/>
          <w:lang w:val="es-SV" w:eastAsia="es-SV"/>
        </w:rPr>
        <w:t xml:space="preserve">garantizando así la toma de decisiones conjuntas ante situaciones especiales. </w:t>
      </w:r>
    </w:p>
    <w:p w14:paraId="5AB76A41" w14:textId="138AFA34" w:rsidR="008D6953" w:rsidRPr="009039C8" w:rsidRDefault="008D6953" w:rsidP="00625412">
      <w:pPr>
        <w:pStyle w:val="Prrafodelista"/>
        <w:numPr>
          <w:ilvl w:val="0"/>
          <w:numId w:val="4"/>
        </w:numPr>
        <w:tabs>
          <w:tab w:val="left" w:pos="720"/>
        </w:tabs>
        <w:spacing w:after="0" w:line="240" w:lineRule="auto"/>
        <w:jc w:val="both"/>
        <w:textAlignment w:val="baseline"/>
        <w:rPr>
          <w:rFonts w:ascii="Arial" w:hAnsi="Arial" w:cs="Arial"/>
          <w:color w:val="9BBB59" w:themeColor="accent3"/>
          <w:lang w:val="es-SV" w:eastAsia="es-SV"/>
        </w:rPr>
      </w:pPr>
      <w:r w:rsidRPr="009039C8">
        <w:rPr>
          <w:rFonts w:ascii="Arial" w:hAnsi="Arial" w:cs="Arial"/>
          <w:lang w:val="es-SV" w:eastAsia="es-SV"/>
        </w:rPr>
        <w:t xml:space="preserve">El equipo tecnológico </w:t>
      </w:r>
      <w:r w:rsidR="00C65042" w:rsidRPr="009039C8">
        <w:rPr>
          <w:rFonts w:ascii="Arial" w:hAnsi="Arial" w:cs="Arial"/>
          <w:lang w:val="es-SV" w:eastAsia="es-SV"/>
        </w:rPr>
        <w:t xml:space="preserve">para los </w:t>
      </w:r>
      <w:r w:rsidR="00CA5928" w:rsidRPr="009039C8">
        <w:rPr>
          <w:rFonts w:ascii="Arial" w:hAnsi="Arial" w:cs="Arial"/>
          <w:lang w:val="es-SV" w:eastAsia="es-SV"/>
        </w:rPr>
        <w:t>becarios</w:t>
      </w:r>
      <w:r w:rsidR="00C65042" w:rsidRPr="009039C8">
        <w:rPr>
          <w:rFonts w:ascii="Arial" w:hAnsi="Arial" w:cs="Arial"/>
          <w:lang w:val="es-SV" w:eastAsia="es-SV"/>
        </w:rPr>
        <w:t xml:space="preserve"> </w:t>
      </w:r>
      <w:r w:rsidRPr="009039C8">
        <w:rPr>
          <w:rFonts w:ascii="Arial" w:hAnsi="Arial" w:cs="Arial"/>
          <w:lang w:val="es-SV" w:eastAsia="es-SV"/>
        </w:rPr>
        <w:t>será entregado por OIM al socio implementador, no debe considerarse en el cost</w:t>
      </w:r>
      <w:r w:rsidR="004F0E62" w:rsidRPr="009039C8">
        <w:rPr>
          <w:rFonts w:ascii="Arial" w:hAnsi="Arial" w:cs="Arial"/>
          <w:lang w:val="es-SV" w:eastAsia="es-SV"/>
        </w:rPr>
        <w:t>o</w:t>
      </w:r>
      <w:r w:rsidRPr="009039C8">
        <w:rPr>
          <w:rFonts w:ascii="Arial" w:hAnsi="Arial" w:cs="Arial"/>
          <w:lang w:val="es-SV" w:eastAsia="es-SV"/>
        </w:rPr>
        <w:t xml:space="preserve"> de la oferta.</w:t>
      </w:r>
    </w:p>
    <w:p w14:paraId="65C0823F" w14:textId="39ABEE52" w:rsidR="00CD0A74" w:rsidRDefault="00CD0A74" w:rsidP="00792677">
      <w:pPr>
        <w:pStyle w:val="Prrafodelista"/>
        <w:spacing w:after="0" w:line="240" w:lineRule="auto"/>
        <w:ind w:left="2160"/>
        <w:jc w:val="both"/>
        <w:textAlignment w:val="baseline"/>
        <w:rPr>
          <w:rFonts w:ascii="Arial" w:hAnsi="Arial" w:cs="Arial"/>
          <w:lang w:eastAsia="es-SV"/>
        </w:rPr>
      </w:pPr>
    </w:p>
    <w:p w14:paraId="3179F982" w14:textId="77777777" w:rsidR="008950BE" w:rsidRDefault="008950BE" w:rsidP="00FE23A7">
      <w:pPr>
        <w:pStyle w:val="Prrafodelista"/>
        <w:spacing w:after="0" w:line="240" w:lineRule="auto"/>
        <w:jc w:val="both"/>
        <w:textAlignment w:val="baseline"/>
        <w:rPr>
          <w:rFonts w:ascii="Arial" w:hAnsi="Arial" w:cs="Arial"/>
          <w:b/>
          <w:bCs/>
          <w:lang w:eastAsia="es-SV"/>
        </w:rPr>
      </w:pPr>
    </w:p>
    <w:p w14:paraId="4F2CB8B0" w14:textId="1207DA35" w:rsidR="00156359" w:rsidRPr="009207BF" w:rsidRDefault="00156359" w:rsidP="00F57EE4">
      <w:pPr>
        <w:pStyle w:val="Prrafodelista"/>
        <w:numPr>
          <w:ilvl w:val="0"/>
          <w:numId w:val="2"/>
        </w:numPr>
        <w:spacing w:after="0" w:line="240" w:lineRule="auto"/>
        <w:jc w:val="both"/>
        <w:textAlignment w:val="baseline"/>
        <w:rPr>
          <w:rFonts w:ascii="Arial" w:hAnsi="Arial" w:cs="Arial"/>
          <w:b/>
          <w:bCs/>
          <w:lang w:eastAsia="es-SV"/>
        </w:rPr>
      </w:pPr>
      <w:r w:rsidRPr="009207BF">
        <w:rPr>
          <w:rFonts w:ascii="Arial" w:hAnsi="Arial" w:cs="Arial"/>
          <w:b/>
          <w:bCs/>
          <w:lang w:eastAsia="es-SV"/>
        </w:rPr>
        <w:t>PRODUCTOS ESPERADOS</w:t>
      </w:r>
    </w:p>
    <w:p w14:paraId="34E73E34" w14:textId="264A2FFA" w:rsidR="00086955" w:rsidRDefault="00086955" w:rsidP="00E41304">
      <w:pPr>
        <w:tabs>
          <w:tab w:val="left" w:pos="720"/>
        </w:tabs>
        <w:spacing w:after="0" w:line="240" w:lineRule="auto"/>
        <w:jc w:val="both"/>
        <w:textAlignment w:val="baseline"/>
        <w:rPr>
          <w:rFonts w:ascii="Arial" w:hAnsi="Arial" w:cs="Arial"/>
          <w:lang w:val="es-SV" w:eastAsia="es-SV"/>
        </w:rPr>
      </w:pPr>
      <w:bookmarkStart w:id="2" w:name="_Hlk83151760"/>
    </w:p>
    <w:p w14:paraId="78C993B8" w14:textId="0E962C3B" w:rsidR="00F50450" w:rsidRDefault="00086955" w:rsidP="00086955">
      <w:pPr>
        <w:tabs>
          <w:tab w:val="left" w:pos="720"/>
        </w:tabs>
        <w:spacing w:after="0" w:line="240" w:lineRule="auto"/>
        <w:jc w:val="both"/>
        <w:textAlignment w:val="baseline"/>
        <w:rPr>
          <w:rFonts w:ascii="Arial" w:hAnsi="Arial" w:cs="Arial"/>
          <w:lang w:val="es-SV" w:eastAsia="es-SV"/>
        </w:rPr>
      </w:pPr>
      <w:r>
        <w:rPr>
          <w:rFonts w:ascii="Arial" w:hAnsi="Arial" w:cs="Arial"/>
          <w:b/>
          <w:bCs/>
          <w:lang w:val="es-SV" w:eastAsia="es-SV"/>
        </w:rPr>
        <w:t>P</w:t>
      </w:r>
      <w:r w:rsidRPr="447DFDAC">
        <w:rPr>
          <w:rFonts w:ascii="Arial" w:hAnsi="Arial" w:cs="Arial"/>
          <w:b/>
          <w:bCs/>
          <w:lang w:val="es-SV" w:eastAsia="es-SV"/>
        </w:rPr>
        <w:t>roducto 1</w:t>
      </w:r>
      <w:r w:rsidR="002C28FC">
        <w:rPr>
          <w:rFonts w:ascii="Arial" w:hAnsi="Arial" w:cs="Arial"/>
          <w:b/>
          <w:bCs/>
          <w:lang w:val="es-SV" w:eastAsia="es-SV"/>
        </w:rPr>
        <w:t>A</w:t>
      </w:r>
      <w:r w:rsidRPr="447DFDAC">
        <w:rPr>
          <w:rFonts w:ascii="Arial" w:hAnsi="Arial" w:cs="Arial"/>
          <w:lang w:val="es-SV" w:eastAsia="es-SV"/>
        </w:rPr>
        <w:t>: Plan de trabajo y cronograma. El socio implementador deberá elaborar un plan de trabajo que incluya</w:t>
      </w:r>
      <w:r w:rsidR="00F50450">
        <w:rPr>
          <w:rFonts w:ascii="Arial" w:hAnsi="Arial" w:cs="Arial"/>
          <w:lang w:val="es-SV" w:eastAsia="es-SV"/>
        </w:rPr>
        <w:t>:</w:t>
      </w:r>
    </w:p>
    <w:p w14:paraId="79A8C01C" w14:textId="596E5A0D" w:rsidR="00F50450" w:rsidRDefault="002C28FC" w:rsidP="00F57EE4">
      <w:pPr>
        <w:pStyle w:val="Prrafodelista"/>
        <w:numPr>
          <w:ilvl w:val="0"/>
          <w:numId w:val="7"/>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L</w:t>
      </w:r>
      <w:r w:rsidR="00086955" w:rsidRPr="00F50450">
        <w:rPr>
          <w:rFonts w:ascii="Arial" w:hAnsi="Arial" w:cs="Arial"/>
          <w:lang w:val="es-SV" w:eastAsia="es-SV"/>
        </w:rPr>
        <w:t>as actividades, metodología</w:t>
      </w:r>
      <w:r w:rsidR="00E45CBD">
        <w:rPr>
          <w:rFonts w:ascii="Arial" w:hAnsi="Arial" w:cs="Arial"/>
          <w:lang w:val="es-SV" w:eastAsia="es-SV"/>
        </w:rPr>
        <w:t xml:space="preserve"> (que incluya estrategia de promoción),</w:t>
      </w:r>
      <w:r w:rsidR="00086955" w:rsidRPr="00F50450">
        <w:rPr>
          <w:rFonts w:ascii="Arial" w:hAnsi="Arial" w:cs="Arial"/>
          <w:lang w:val="es-SV" w:eastAsia="es-SV"/>
        </w:rPr>
        <w:t xml:space="preserve"> metas anuales y cronograma de trabajo que refleje el cumplimiento de los términos de referencia. </w:t>
      </w:r>
    </w:p>
    <w:p w14:paraId="59DEE722" w14:textId="2B25E8DF" w:rsidR="00F50450" w:rsidRPr="00F50450" w:rsidRDefault="002C28FC" w:rsidP="00F57EE4">
      <w:pPr>
        <w:pStyle w:val="Prrafodelista"/>
        <w:numPr>
          <w:ilvl w:val="0"/>
          <w:numId w:val="7"/>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P</w:t>
      </w:r>
      <w:r w:rsidR="00F50450" w:rsidRPr="00F50450">
        <w:rPr>
          <w:rFonts w:ascii="Arial" w:hAnsi="Arial" w:cs="Arial"/>
          <w:lang w:val="es-SV" w:eastAsia="es-SV"/>
        </w:rPr>
        <w:t>ropuesta de inducción que incluya actividades de sensibilización en temas transversales como género, población LGBTIQ+, personas con discapacidades, personas migrantes retornadas, entre otros grupos vulnerables.</w:t>
      </w:r>
    </w:p>
    <w:p w14:paraId="55A2D5E7" w14:textId="4A67E3AC" w:rsidR="00F50450" w:rsidRPr="00F50450" w:rsidRDefault="002C28FC" w:rsidP="00F57EE4">
      <w:pPr>
        <w:pStyle w:val="Prrafodelista"/>
        <w:numPr>
          <w:ilvl w:val="0"/>
          <w:numId w:val="7"/>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P</w:t>
      </w:r>
      <w:r w:rsidR="00F50450" w:rsidRPr="00F50450">
        <w:rPr>
          <w:rFonts w:ascii="Arial" w:hAnsi="Arial" w:cs="Arial"/>
          <w:lang w:val="es-SV" w:eastAsia="es-SV"/>
        </w:rPr>
        <w:t>ropuesta de selección</w:t>
      </w:r>
      <w:r w:rsidR="00F50450">
        <w:rPr>
          <w:rFonts w:ascii="Arial" w:hAnsi="Arial" w:cs="Arial"/>
          <w:lang w:val="es-SV" w:eastAsia="es-SV"/>
        </w:rPr>
        <w:t xml:space="preserve"> </w:t>
      </w:r>
      <w:r w:rsidR="00F50450" w:rsidRPr="00156359">
        <w:rPr>
          <w:rFonts w:ascii="Arial" w:hAnsi="Arial" w:cs="Arial"/>
          <w:lang w:val="es-SV" w:eastAsia="es-SV"/>
        </w:rPr>
        <w:t xml:space="preserve">de beneficiarios/as de las becas siguiendo </w:t>
      </w:r>
      <w:r w:rsidR="00F50450">
        <w:rPr>
          <w:rFonts w:ascii="Arial" w:hAnsi="Arial" w:cs="Arial"/>
          <w:lang w:val="es-SV" w:eastAsia="es-SV"/>
        </w:rPr>
        <w:t xml:space="preserve">los </w:t>
      </w:r>
      <w:r w:rsidR="00F50450" w:rsidRPr="00156359">
        <w:rPr>
          <w:rFonts w:ascii="Arial" w:hAnsi="Arial" w:cs="Arial"/>
          <w:lang w:val="es-SV" w:eastAsia="es-SV"/>
        </w:rPr>
        <w:t>procedimiento</w:t>
      </w:r>
      <w:r w:rsidR="00F50450">
        <w:rPr>
          <w:rFonts w:ascii="Arial" w:hAnsi="Arial" w:cs="Arial"/>
          <w:lang w:val="es-SV" w:eastAsia="es-SV"/>
        </w:rPr>
        <w:t>s</w:t>
      </w:r>
      <w:r w:rsidR="00F50450" w:rsidRPr="00156359">
        <w:rPr>
          <w:rFonts w:ascii="Arial" w:hAnsi="Arial" w:cs="Arial"/>
          <w:lang w:val="es-SV" w:eastAsia="es-SV"/>
        </w:rPr>
        <w:t xml:space="preserve"> y los criterios </w:t>
      </w:r>
      <w:r w:rsidR="00F50450">
        <w:rPr>
          <w:rFonts w:ascii="Arial" w:hAnsi="Arial" w:cs="Arial"/>
          <w:lang w:val="es-SV" w:eastAsia="es-SV"/>
        </w:rPr>
        <w:t>acordados con</w:t>
      </w:r>
      <w:r w:rsidR="00F50450" w:rsidRPr="00156359">
        <w:rPr>
          <w:rFonts w:ascii="Arial" w:hAnsi="Arial" w:cs="Arial"/>
          <w:lang w:val="es-SV" w:eastAsia="es-SV"/>
        </w:rPr>
        <w:t xml:space="preserve"> el Proyecto.</w:t>
      </w:r>
      <w:r w:rsidR="00F50450">
        <w:rPr>
          <w:rFonts w:ascii="Arial" w:hAnsi="Arial" w:cs="Arial"/>
          <w:lang w:val="es-SV" w:eastAsia="es-SV"/>
        </w:rPr>
        <w:t xml:space="preserve"> Además, deberá incluir los requisitos académicos y documentales que se requerirán</w:t>
      </w:r>
    </w:p>
    <w:p w14:paraId="6A011772" w14:textId="77777777" w:rsidR="00086955" w:rsidRDefault="00086955" w:rsidP="00086955">
      <w:pPr>
        <w:tabs>
          <w:tab w:val="left" w:pos="720"/>
        </w:tabs>
        <w:spacing w:after="0" w:line="240" w:lineRule="auto"/>
        <w:ind w:left="720"/>
        <w:jc w:val="both"/>
        <w:textAlignment w:val="baseline"/>
        <w:rPr>
          <w:rFonts w:ascii="Arial" w:hAnsi="Arial" w:cs="Arial"/>
          <w:lang w:val="es-SV" w:eastAsia="es-SV"/>
        </w:rPr>
      </w:pPr>
    </w:p>
    <w:p w14:paraId="46ED5232" w14:textId="507E3E7F" w:rsidR="00086955" w:rsidRDefault="002C28FC" w:rsidP="00086955">
      <w:pPr>
        <w:spacing w:after="0" w:line="240" w:lineRule="auto"/>
        <w:jc w:val="both"/>
        <w:textAlignment w:val="baseline"/>
        <w:rPr>
          <w:rFonts w:ascii="Arial" w:hAnsi="Arial" w:cs="Arial"/>
          <w:lang w:val="es-SV" w:eastAsia="es-SV"/>
        </w:rPr>
      </w:pPr>
      <w:r>
        <w:rPr>
          <w:rFonts w:ascii="Arial" w:hAnsi="Arial" w:cs="Arial"/>
          <w:lang w:val="es-SV" w:eastAsia="es-SV"/>
        </w:rPr>
        <w:t>1</w:t>
      </w:r>
      <w:r w:rsidRPr="00803EEA">
        <w:rPr>
          <w:rFonts w:ascii="Arial" w:hAnsi="Arial" w:cs="Arial"/>
          <w:b/>
          <w:bCs/>
          <w:lang w:val="es-SV" w:eastAsia="es-SV"/>
        </w:rPr>
        <w:t>B-</w:t>
      </w:r>
      <w:r>
        <w:rPr>
          <w:rFonts w:ascii="Arial" w:hAnsi="Arial" w:cs="Arial"/>
          <w:lang w:val="es-SV" w:eastAsia="es-SV"/>
        </w:rPr>
        <w:t xml:space="preserve"> P</w:t>
      </w:r>
      <w:r w:rsidR="00086955" w:rsidRPr="447DFDAC">
        <w:rPr>
          <w:rFonts w:ascii="Arial" w:hAnsi="Arial" w:cs="Arial"/>
          <w:lang w:val="es-SV" w:eastAsia="es-SV"/>
        </w:rPr>
        <w:t>lan de monitoreo y mitigación ambiental para garantizar una adecuada disposición</w:t>
      </w:r>
      <w:r w:rsidR="00086955">
        <w:rPr>
          <w:rFonts w:ascii="Arial" w:hAnsi="Arial" w:cs="Arial"/>
          <w:lang w:val="es-SV" w:eastAsia="es-SV"/>
        </w:rPr>
        <w:t xml:space="preserve"> </w:t>
      </w:r>
      <w:r w:rsidR="00086955" w:rsidRPr="447DFDAC">
        <w:rPr>
          <w:rFonts w:ascii="Arial" w:hAnsi="Arial" w:cs="Arial"/>
          <w:lang w:val="es-SV" w:eastAsia="es-SV"/>
        </w:rPr>
        <w:t>de los equipos cuando finalice su vida útil</w:t>
      </w:r>
      <w:r w:rsidR="00086955">
        <w:rPr>
          <w:rFonts w:ascii="Arial" w:hAnsi="Arial" w:cs="Arial"/>
          <w:lang w:val="es-SV" w:eastAsia="es-SV"/>
        </w:rPr>
        <w:t xml:space="preserve"> para lo cual se darán las indicaciones pertinentes. </w:t>
      </w:r>
    </w:p>
    <w:p w14:paraId="402741E1" w14:textId="2008354D" w:rsidR="00086955" w:rsidRDefault="00086955" w:rsidP="00086955">
      <w:pPr>
        <w:tabs>
          <w:tab w:val="left" w:pos="720"/>
        </w:tabs>
        <w:spacing w:after="0" w:line="240" w:lineRule="auto"/>
        <w:jc w:val="both"/>
        <w:textAlignment w:val="baseline"/>
        <w:rPr>
          <w:rFonts w:ascii="Arial" w:hAnsi="Arial" w:cs="Arial"/>
          <w:lang w:val="es-SV" w:eastAsia="es-SV"/>
        </w:rPr>
      </w:pPr>
    </w:p>
    <w:p w14:paraId="48F2ED82" w14:textId="25CD01CF" w:rsidR="00086955" w:rsidRDefault="00086955" w:rsidP="00086955">
      <w:pPr>
        <w:tabs>
          <w:tab w:val="left" w:pos="720"/>
        </w:tabs>
        <w:spacing w:after="0" w:line="240" w:lineRule="auto"/>
        <w:jc w:val="both"/>
        <w:textAlignment w:val="baseline"/>
        <w:rPr>
          <w:rFonts w:ascii="Arial" w:hAnsi="Arial" w:cs="Arial"/>
          <w:lang w:val="es-SV" w:eastAsia="es-SV"/>
        </w:rPr>
      </w:pPr>
      <w:r w:rsidRPr="447DFDAC">
        <w:rPr>
          <w:rFonts w:ascii="Arial" w:hAnsi="Arial" w:cs="Arial"/>
          <w:b/>
          <w:bCs/>
          <w:lang w:val="es-SV" w:eastAsia="es-SV"/>
        </w:rPr>
        <w:t>Producto 2</w:t>
      </w:r>
      <w:r w:rsidRPr="447DFDAC">
        <w:rPr>
          <w:rFonts w:ascii="Arial" w:hAnsi="Arial" w:cs="Arial"/>
          <w:lang w:val="es-SV" w:eastAsia="es-SV"/>
        </w:rPr>
        <w:t xml:space="preserve">: </w:t>
      </w:r>
      <w:r>
        <w:rPr>
          <w:rFonts w:ascii="Arial" w:hAnsi="Arial" w:cs="Arial"/>
          <w:lang w:val="es-SV" w:eastAsia="es-SV"/>
        </w:rPr>
        <w:t xml:space="preserve">Informe de actividades de </w:t>
      </w:r>
      <w:r w:rsidRPr="447DFDAC">
        <w:rPr>
          <w:rFonts w:ascii="Arial" w:hAnsi="Arial" w:cs="Arial"/>
          <w:lang w:val="es-SV" w:eastAsia="es-SV"/>
        </w:rPr>
        <w:t>promoción</w:t>
      </w:r>
      <w:r>
        <w:rPr>
          <w:rFonts w:ascii="Arial" w:hAnsi="Arial" w:cs="Arial"/>
          <w:lang w:val="es-SV" w:eastAsia="es-SV"/>
        </w:rPr>
        <w:t>,</w:t>
      </w:r>
      <w:r w:rsidRPr="447DFDAC">
        <w:rPr>
          <w:rFonts w:ascii="Arial" w:hAnsi="Arial" w:cs="Arial"/>
          <w:lang w:val="es-SV" w:eastAsia="es-SV"/>
        </w:rPr>
        <w:t xml:space="preserve"> difusión</w:t>
      </w:r>
      <w:r>
        <w:rPr>
          <w:rFonts w:ascii="Arial" w:hAnsi="Arial" w:cs="Arial"/>
          <w:lang w:val="es-SV" w:eastAsia="es-SV"/>
        </w:rPr>
        <w:t xml:space="preserve"> e inscripción de participantes a </w:t>
      </w:r>
      <w:r w:rsidRPr="447DFDAC">
        <w:rPr>
          <w:rFonts w:ascii="Arial" w:hAnsi="Arial" w:cs="Arial"/>
          <w:lang w:val="es-SV" w:eastAsia="es-SV"/>
        </w:rPr>
        <w:t>los programas de becas, de acuerdo con los lineamientos previamente establecidos y bajo la supervisión del Proyecto</w:t>
      </w:r>
      <w:r>
        <w:rPr>
          <w:rFonts w:ascii="Arial" w:hAnsi="Arial" w:cs="Arial"/>
          <w:lang w:val="es-SV" w:eastAsia="es-SV"/>
        </w:rPr>
        <w:t xml:space="preserve"> (revisar el numeral 9: visibilidad).</w:t>
      </w:r>
      <w:r w:rsidRPr="447DFDAC">
        <w:rPr>
          <w:rFonts w:ascii="Arial" w:hAnsi="Arial" w:cs="Arial"/>
          <w:lang w:val="es-SV" w:eastAsia="es-SV"/>
        </w:rPr>
        <w:t xml:space="preserve"> </w:t>
      </w:r>
    </w:p>
    <w:p w14:paraId="44CB28A2" w14:textId="3F0428D5" w:rsidR="00920EDF" w:rsidRDefault="002C28FC" w:rsidP="00086955">
      <w:pPr>
        <w:tabs>
          <w:tab w:val="left" w:pos="720"/>
        </w:tabs>
        <w:spacing w:after="0" w:line="240" w:lineRule="auto"/>
        <w:jc w:val="both"/>
        <w:textAlignment w:val="baseline"/>
        <w:rPr>
          <w:rFonts w:ascii="Arial" w:hAnsi="Arial" w:cs="Arial"/>
          <w:lang w:val="es-SV" w:eastAsia="es-SV"/>
        </w:rPr>
      </w:pPr>
      <w:r w:rsidRPr="002C28FC">
        <w:rPr>
          <w:rFonts w:ascii="Arial" w:hAnsi="Arial" w:cs="Arial"/>
          <w:lang w:val="es-SV" w:eastAsia="es-SV"/>
        </w:rPr>
        <w:t>Y</w:t>
      </w:r>
      <w:r w:rsidR="00E81A7A" w:rsidRPr="002C28FC">
        <w:rPr>
          <w:rFonts w:ascii="Arial" w:hAnsi="Arial" w:cs="Arial"/>
          <w:lang w:val="es-SV" w:eastAsia="es-SV"/>
        </w:rPr>
        <w:t xml:space="preserve"> la </w:t>
      </w:r>
      <w:r w:rsidR="00803EEA" w:rsidRPr="002C28FC">
        <w:rPr>
          <w:rFonts w:ascii="Arial" w:hAnsi="Arial" w:cs="Arial"/>
          <w:lang w:val="es-SV" w:eastAsia="es-SV"/>
        </w:rPr>
        <w:t>nómina</w:t>
      </w:r>
      <w:r w:rsidR="00E81A7A" w:rsidRPr="002C28FC">
        <w:rPr>
          <w:rFonts w:ascii="Arial" w:hAnsi="Arial" w:cs="Arial"/>
          <w:lang w:val="es-SV" w:eastAsia="es-SV"/>
        </w:rPr>
        <w:t xml:space="preserve"> del estudiantado </w:t>
      </w:r>
      <w:r w:rsidRPr="002C28FC">
        <w:rPr>
          <w:rFonts w:ascii="Arial" w:hAnsi="Arial" w:cs="Arial"/>
          <w:lang w:val="es-SV" w:eastAsia="es-SV"/>
        </w:rPr>
        <w:t>matriculado</w:t>
      </w:r>
      <w:r>
        <w:rPr>
          <w:rFonts w:ascii="Arial" w:hAnsi="Arial" w:cs="Arial"/>
          <w:lang w:val="es-SV" w:eastAsia="es-SV"/>
        </w:rPr>
        <w:t>.</w:t>
      </w:r>
    </w:p>
    <w:p w14:paraId="02C6CBCC" w14:textId="77777777" w:rsidR="00156359" w:rsidRPr="003C6A12" w:rsidRDefault="00156359" w:rsidP="003C6A12">
      <w:pPr>
        <w:tabs>
          <w:tab w:val="left" w:pos="720"/>
        </w:tabs>
        <w:spacing w:after="0" w:line="240" w:lineRule="auto"/>
        <w:jc w:val="both"/>
        <w:textAlignment w:val="baseline"/>
        <w:rPr>
          <w:rFonts w:ascii="Arial" w:hAnsi="Arial" w:cs="Arial"/>
          <w:lang w:val="es-SV" w:eastAsia="es-SV"/>
        </w:rPr>
      </w:pPr>
    </w:p>
    <w:p w14:paraId="4CF9A112" w14:textId="6D3BD56E" w:rsidR="00156359" w:rsidRDefault="193BCE76" w:rsidP="00E41304">
      <w:pPr>
        <w:tabs>
          <w:tab w:val="left" w:pos="720"/>
        </w:tabs>
        <w:spacing w:after="0" w:line="240" w:lineRule="auto"/>
        <w:jc w:val="both"/>
        <w:textAlignment w:val="baseline"/>
        <w:rPr>
          <w:rFonts w:ascii="Arial" w:hAnsi="Arial" w:cs="Arial"/>
          <w:lang w:val="es-SV" w:eastAsia="es-SV"/>
        </w:rPr>
      </w:pPr>
      <w:r w:rsidRPr="003C6A12">
        <w:rPr>
          <w:rFonts w:ascii="Arial" w:hAnsi="Arial" w:cs="Arial"/>
          <w:b/>
          <w:bCs/>
          <w:lang w:val="es-SV" w:eastAsia="es-SV"/>
        </w:rPr>
        <w:t>Producto 3</w:t>
      </w:r>
      <w:r>
        <w:rPr>
          <w:rFonts w:ascii="Arial" w:hAnsi="Arial" w:cs="Arial"/>
          <w:lang w:val="es-SV" w:eastAsia="es-SV"/>
        </w:rPr>
        <w:t>:</w:t>
      </w:r>
      <w:r w:rsidR="611E3333">
        <w:rPr>
          <w:rFonts w:ascii="Arial" w:hAnsi="Arial" w:cs="Arial"/>
          <w:lang w:val="es-SV" w:eastAsia="es-SV"/>
        </w:rPr>
        <w:t xml:space="preserve"> </w:t>
      </w:r>
      <w:r w:rsidR="00086955" w:rsidRPr="009A286C">
        <w:rPr>
          <w:rFonts w:ascii="Arial" w:hAnsi="Arial" w:cs="Arial"/>
          <w:lang w:val="es-SV" w:eastAsia="es-SV"/>
        </w:rPr>
        <w:t xml:space="preserve">Informes </w:t>
      </w:r>
      <w:r w:rsidR="00086955">
        <w:rPr>
          <w:rFonts w:ascii="Arial" w:hAnsi="Arial" w:cs="Arial"/>
          <w:lang w:val="es-SV" w:eastAsia="es-SV"/>
        </w:rPr>
        <w:t>técnicos</w:t>
      </w:r>
      <w:r w:rsidR="00086955" w:rsidRPr="009A286C">
        <w:rPr>
          <w:rFonts w:ascii="Arial" w:hAnsi="Arial" w:cs="Arial"/>
          <w:lang w:val="es-SV" w:eastAsia="es-SV"/>
        </w:rPr>
        <w:t xml:space="preserve"> mensuales</w:t>
      </w:r>
      <w:r w:rsidR="00086955">
        <w:rPr>
          <w:rFonts w:ascii="Arial" w:hAnsi="Arial" w:cs="Arial"/>
          <w:lang w:val="es-SV" w:eastAsia="es-SV"/>
        </w:rPr>
        <w:t xml:space="preserve"> y trimestrales</w:t>
      </w:r>
      <w:r w:rsidR="00086955" w:rsidRPr="009A286C">
        <w:rPr>
          <w:rFonts w:ascii="Arial" w:hAnsi="Arial" w:cs="Arial"/>
          <w:lang w:val="es-SV" w:eastAsia="es-SV"/>
        </w:rPr>
        <w:t xml:space="preserve"> de los programas formativos que incluya rendimientos académicos, asistencias a clases y servicios complementarios ofrecidos a las personas becarias bajo el Proyecto. </w:t>
      </w:r>
      <w:r w:rsidR="00FA6D48">
        <w:rPr>
          <w:rFonts w:ascii="Arial" w:hAnsi="Arial" w:cs="Arial"/>
          <w:lang w:val="es-SV" w:eastAsia="es-SV"/>
        </w:rPr>
        <w:t>De manera coordinada se establecerá los requerimientos de los reportes.</w:t>
      </w:r>
    </w:p>
    <w:p w14:paraId="20748FB7" w14:textId="77777777" w:rsidR="009A286C" w:rsidRPr="009A286C" w:rsidRDefault="009A286C" w:rsidP="009A286C">
      <w:pPr>
        <w:tabs>
          <w:tab w:val="left" w:pos="720"/>
        </w:tabs>
        <w:spacing w:after="0" w:line="240" w:lineRule="auto"/>
        <w:ind w:left="708"/>
        <w:jc w:val="both"/>
        <w:textAlignment w:val="baseline"/>
        <w:rPr>
          <w:rFonts w:ascii="Arial" w:hAnsi="Arial" w:cs="Arial"/>
          <w:lang w:val="es-SV" w:eastAsia="es-SV"/>
        </w:rPr>
      </w:pPr>
    </w:p>
    <w:p w14:paraId="2B9F448F" w14:textId="77777777" w:rsidR="00086955" w:rsidRDefault="009A286C" w:rsidP="00086955">
      <w:pPr>
        <w:spacing w:after="0" w:line="240" w:lineRule="auto"/>
        <w:jc w:val="both"/>
        <w:textAlignment w:val="baseline"/>
        <w:rPr>
          <w:rFonts w:ascii="Arial" w:hAnsi="Arial" w:cs="Arial"/>
          <w:lang w:val="es-SV" w:eastAsia="es-SV"/>
        </w:rPr>
      </w:pPr>
      <w:r w:rsidRPr="009A286C">
        <w:rPr>
          <w:rFonts w:ascii="Arial" w:hAnsi="Arial" w:cs="Arial"/>
          <w:b/>
          <w:bCs/>
          <w:lang w:val="es-SV" w:eastAsia="es-SV"/>
        </w:rPr>
        <w:t>Producto 4:</w:t>
      </w:r>
      <w:r w:rsidRPr="009A286C">
        <w:rPr>
          <w:rFonts w:ascii="Arial" w:hAnsi="Arial" w:cs="Arial"/>
          <w:lang w:val="es-SV" w:eastAsia="es-SV"/>
        </w:rPr>
        <w:t xml:space="preserve"> </w:t>
      </w:r>
      <w:r w:rsidR="00086955">
        <w:rPr>
          <w:rFonts w:ascii="Arial" w:hAnsi="Arial" w:cs="Arial"/>
          <w:lang w:val="es-SV" w:eastAsia="es-SV"/>
        </w:rPr>
        <w:t>Informes financieros mensuales y trimestrales sobre la a</w:t>
      </w:r>
      <w:r w:rsidR="00086955" w:rsidRPr="38C28BFB">
        <w:rPr>
          <w:rFonts w:ascii="Arial" w:hAnsi="Arial" w:cs="Arial"/>
          <w:lang w:val="es-SV" w:eastAsia="es-SV"/>
        </w:rPr>
        <w:t>dministra</w:t>
      </w:r>
      <w:r w:rsidR="00086955">
        <w:rPr>
          <w:rFonts w:ascii="Arial" w:hAnsi="Arial" w:cs="Arial"/>
          <w:lang w:val="es-SV" w:eastAsia="es-SV"/>
        </w:rPr>
        <w:t>ción de</w:t>
      </w:r>
      <w:r w:rsidR="00086955" w:rsidRPr="38C28BFB">
        <w:rPr>
          <w:rFonts w:ascii="Arial" w:hAnsi="Arial" w:cs="Arial"/>
          <w:lang w:val="es-SV" w:eastAsia="es-SV"/>
        </w:rPr>
        <w:t xml:space="preserve"> los </w:t>
      </w:r>
      <w:r w:rsidR="00086955">
        <w:rPr>
          <w:rFonts w:ascii="Arial" w:hAnsi="Arial" w:cs="Arial"/>
          <w:lang w:val="es-SV" w:eastAsia="es-SV"/>
        </w:rPr>
        <w:t xml:space="preserve">fondos que incluya el detalle de los </w:t>
      </w:r>
      <w:r w:rsidR="00086955" w:rsidRPr="38C28BFB">
        <w:rPr>
          <w:rFonts w:ascii="Arial" w:hAnsi="Arial" w:cs="Arial"/>
          <w:lang w:val="es-SV" w:eastAsia="es-SV"/>
        </w:rPr>
        <w:t xml:space="preserve">estipendios de alimentación, transporte y </w:t>
      </w:r>
      <w:r w:rsidR="00086955">
        <w:rPr>
          <w:rFonts w:ascii="Arial" w:hAnsi="Arial" w:cs="Arial"/>
          <w:lang w:val="es-SV" w:eastAsia="es-SV"/>
        </w:rPr>
        <w:t xml:space="preserve">conectividad </w:t>
      </w:r>
      <w:r w:rsidR="00086955" w:rsidRPr="38C28BFB">
        <w:rPr>
          <w:rFonts w:ascii="Arial" w:hAnsi="Arial" w:cs="Arial"/>
          <w:lang w:val="es-SV" w:eastAsia="es-SV"/>
        </w:rPr>
        <w:t>con sus debidos comprobantes de las entregas</w:t>
      </w:r>
      <w:r w:rsidR="00086955">
        <w:rPr>
          <w:rFonts w:ascii="Arial" w:hAnsi="Arial" w:cs="Arial"/>
          <w:lang w:val="es-SV" w:eastAsia="es-SV"/>
        </w:rPr>
        <w:t xml:space="preserve"> y demás documentos que sean establecidos conforme a los lineamientos del Proyecto. </w:t>
      </w:r>
    </w:p>
    <w:p w14:paraId="1B59C969" w14:textId="77777777" w:rsidR="00156359" w:rsidRDefault="00156359" w:rsidP="003C6A12">
      <w:pPr>
        <w:spacing w:after="0" w:line="240" w:lineRule="auto"/>
        <w:jc w:val="both"/>
        <w:textAlignment w:val="baseline"/>
        <w:rPr>
          <w:rFonts w:ascii="Arial" w:hAnsi="Arial" w:cs="Arial"/>
          <w:lang w:val="es-SV" w:eastAsia="es-SV"/>
        </w:rPr>
      </w:pPr>
    </w:p>
    <w:bookmarkEnd w:id="2"/>
    <w:p w14:paraId="2A9517E2" w14:textId="1CE1F2DB" w:rsidR="00086955" w:rsidRDefault="00086955" w:rsidP="00086955">
      <w:pPr>
        <w:spacing w:after="0" w:line="240" w:lineRule="auto"/>
        <w:jc w:val="both"/>
        <w:textAlignment w:val="baseline"/>
        <w:rPr>
          <w:rFonts w:ascii="Arial" w:hAnsi="Arial" w:cs="Arial"/>
          <w:lang w:val="es-SV" w:eastAsia="es-SV"/>
        </w:rPr>
      </w:pPr>
      <w:r w:rsidRPr="447DFDAC">
        <w:rPr>
          <w:rFonts w:ascii="Arial" w:hAnsi="Arial" w:cs="Arial"/>
          <w:b/>
          <w:bCs/>
          <w:lang w:val="es-SV" w:eastAsia="es-SV"/>
        </w:rPr>
        <w:lastRenderedPageBreak/>
        <w:t xml:space="preserve">Producto </w:t>
      </w:r>
      <w:r>
        <w:rPr>
          <w:rFonts w:ascii="Arial" w:hAnsi="Arial" w:cs="Arial"/>
          <w:b/>
          <w:bCs/>
          <w:lang w:val="es-SV" w:eastAsia="es-SV"/>
        </w:rPr>
        <w:t>5</w:t>
      </w:r>
      <w:r w:rsidRPr="447DFDAC">
        <w:rPr>
          <w:rFonts w:ascii="Arial" w:hAnsi="Arial" w:cs="Arial"/>
          <w:lang w:val="es-SV" w:eastAsia="es-SV"/>
        </w:rPr>
        <w:t>:  Documento con un plan de</w:t>
      </w:r>
      <w:r w:rsidR="00072F7B" w:rsidRPr="00072F7B">
        <w:rPr>
          <w:rFonts w:ascii="Arial" w:hAnsi="Arial" w:cs="Arial"/>
          <w:lang w:val="es-SV" w:eastAsia="es-SV"/>
        </w:rPr>
        <w:t xml:space="preserve"> </w:t>
      </w:r>
      <w:r w:rsidR="00072F7B" w:rsidRPr="00764D9C">
        <w:rPr>
          <w:rFonts w:ascii="Arial" w:hAnsi="Arial" w:cs="Arial"/>
          <w:lang w:val="es-SV" w:eastAsia="es-SV"/>
        </w:rPr>
        <w:t xml:space="preserve">préstamo y/o entrega </w:t>
      </w:r>
      <w:r w:rsidRPr="447DFDAC">
        <w:rPr>
          <w:rFonts w:ascii="Arial" w:hAnsi="Arial" w:cs="Arial"/>
          <w:lang w:val="es-SV" w:eastAsia="es-SV"/>
        </w:rPr>
        <w:t>del equipo tecnológico a las personas beneficiarias dentro del proyecto, incluyendo</w:t>
      </w:r>
      <w:r>
        <w:rPr>
          <w:rFonts w:ascii="Arial" w:hAnsi="Arial" w:cs="Arial"/>
          <w:lang w:val="es-SV" w:eastAsia="es-SV"/>
        </w:rPr>
        <w:t xml:space="preserve"> acciones de recuperación del equipo y acciones preventivas ante casos de robo. </w:t>
      </w:r>
      <w:r w:rsidRPr="447DFDAC">
        <w:rPr>
          <w:rFonts w:ascii="Arial" w:hAnsi="Arial" w:cs="Arial"/>
          <w:lang w:val="es-SV" w:eastAsia="es-SV"/>
        </w:rPr>
        <w:t>Además, presentar reportes de entregas de los equipos tecnológicos.</w:t>
      </w:r>
    </w:p>
    <w:p w14:paraId="34C20E4C" w14:textId="77777777" w:rsidR="00086955" w:rsidRPr="00211205" w:rsidRDefault="00086955" w:rsidP="00086955">
      <w:pPr>
        <w:spacing w:after="0" w:line="240" w:lineRule="auto"/>
        <w:ind w:left="708"/>
        <w:jc w:val="both"/>
        <w:textAlignment w:val="baseline"/>
        <w:rPr>
          <w:rFonts w:ascii="Arial" w:hAnsi="Arial" w:cs="Arial"/>
          <w:lang w:val="es-SV" w:eastAsia="es-SV"/>
        </w:rPr>
      </w:pPr>
    </w:p>
    <w:p w14:paraId="13AB413E" w14:textId="30E61798" w:rsidR="00086955" w:rsidRPr="00960565" w:rsidRDefault="00086955" w:rsidP="00086955">
      <w:pPr>
        <w:spacing w:after="0" w:line="240" w:lineRule="auto"/>
        <w:jc w:val="both"/>
        <w:textAlignment w:val="baseline"/>
        <w:rPr>
          <w:rFonts w:ascii="Arial" w:hAnsi="Arial" w:cs="Arial"/>
          <w:lang w:val="es-SV" w:eastAsia="es-SV"/>
        </w:rPr>
      </w:pPr>
      <w:r w:rsidRPr="447DFDAC">
        <w:rPr>
          <w:rFonts w:ascii="Arial" w:hAnsi="Arial" w:cs="Arial"/>
          <w:b/>
          <w:bCs/>
          <w:lang w:val="es-SV" w:eastAsia="es-SV"/>
        </w:rPr>
        <w:t xml:space="preserve">Producto </w:t>
      </w:r>
      <w:r>
        <w:rPr>
          <w:rFonts w:ascii="Arial" w:hAnsi="Arial" w:cs="Arial"/>
          <w:b/>
          <w:bCs/>
          <w:lang w:val="es-SV" w:eastAsia="es-SV"/>
        </w:rPr>
        <w:t>6</w:t>
      </w:r>
      <w:r w:rsidRPr="447DFDAC">
        <w:rPr>
          <w:rFonts w:ascii="Arial" w:hAnsi="Arial" w:cs="Arial"/>
          <w:b/>
          <w:bCs/>
          <w:lang w:val="es-SV" w:eastAsia="es-SV"/>
        </w:rPr>
        <w:t>:</w:t>
      </w:r>
      <w:r w:rsidRPr="447DFDAC">
        <w:rPr>
          <w:rFonts w:ascii="Arial" w:hAnsi="Arial" w:cs="Arial"/>
          <w:lang w:val="es-SV" w:eastAsia="es-SV"/>
        </w:rPr>
        <w:t xml:space="preserve"> </w:t>
      </w:r>
      <w:r w:rsidR="007C3030">
        <w:rPr>
          <w:rFonts w:ascii="Arial" w:hAnsi="Arial" w:cs="Arial"/>
          <w:lang w:eastAsia="es-SV"/>
        </w:rPr>
        <w:t xml:space="preserve"> </w:t>
      </w:r>
      <w:r w:rsidR="007C3030" w:rsidRPr="00BC4DB1">
        <w:rPr>
          <w:rFonts w:ascii="Arial" w:hAnsi="Arial" w:cs="Arial"/>
          <w:lang w:eastAsia="es-SV"/>
        </w:rPr>
        <w:t>Informe técnico narrativo y financiero final, que incluya el reporte de indicadores, con las actividades implementadas, incluido verificables de cada actividad.</w:t>
      </w:r>
    </w:p>
    <w:p w14:paraId="2BF2B3E0" w14:textId="77777777" w:rsidR="00086955" w:rsidRPr="00960565" w:rsidRDefault="00086955" w:rsidP="00086955">
      <w:pPr>
        <w:spacing w:after="0" w:line="240" w:lineRule="auto"/>
        <w:jc w:val="both"/>
        <w:textAlignment w:val="baseline"/>
        <w:rPr>
          <w:rFonts w:ascii="Arial" w:hAnsi="Arial" w:cs="Arial"/>
          <w:b/>
          <w:bCs/>
          <w:lang w:val="es-SV" w:eastAsia="es-SV"/>
        </w:rPr>
      </w:pPr>
    </w:p>
    <w:p w14:paraId="48DA27A5" w14:textId="77777777" w:rsidR="00FB4676" w:rsidRPr="00156359" w:rsidRDefault="00FB4676" w:rsidP="00FB4676">
      <w:pPr>
        <w:spacing w:after="0" w:line="240" w:lineRule="auto"/>
        <w:ind w:left="708"/>
        <w:jc w:val="both"/>
        <w:textAlignment w:val="baseline"/>
        <w:rPr>
          <w:rFonts w:ascii="Arial" w:hAnsi="Arial" w:cs="Arial"/>
          <w:lang w:val="es-SV" w:eastAsia="es-SV"/>
        </w:rPr>
      </w:pPr>
    </w:p>
    <w:p w14:paraId="0E98900A" w14:textId="75CD0468" w:rsidR="003949C3" w:rsidRPr="003949C3" w:rsidRDefault="009207BF" w:rsidP="00F57EE4">
      <w:pPr>
        <w:pStyle w:val="Prrafodelista"/>
        <w:numPr>
          <w:ilvl w:val="0"/>
          <w:numId w:val="2"/>
        </w:numPr>
        <w:spacing w:after="0" w:line="240" w:lineRule="auto"/>
        <w:jc w:val="both"/>
        <w:textAlignment w:val="baseline"/>
        <w:rPr>
          <w:rFonts w:ascii="Arial" w:hAnsi="Arial" w:cs="Arial"/>
          <w:b/>
          <w:bCs/>
          <w:lang w:val="es-SV" w:eastAsia="es-SV"/>
        </w:rPr>
      </w:pPr>
      <w:r w:rsidRPr="009207BF">
        <w:rPr>
          <w:rFonts w:ascii="Arial" w:hAnsi="Arial" w:cs="Arial"/>
          <w:b/>
          <w:bCs/>
          <w:lang w:val="es-SV" w:eastAsia="es-SV"/>
        </w:rPr>
        <w:t>PERFIL DEL SOCIO IMPLEMENTADOR</w:t>
      </w:r>
    </w:p>
    <w:p w14:paraId="124C41B3" w14:textId="77777777" w:rsidR="003949C3" w:rsidRDefault="003949C3" w:rsidP="00821408">
      <w:pPr>
        <w:spacing w:after="0" w:line="240" w:lineRule="auto"/>
        <w:ind w:left="708"/>
        <w:jc w:val="both"/>
        <w:textAlignment w:val="baseline"/>
        <w:rPr>
          <w:rFonts w:ascii="Arial" w:hAnsi="Arial" w:cs="Arial"/>
          <w:lang w:eastAsia="es-SV"/>
        </w:rPr>
      </w:pPr>
    </w:p>
    <w:p w14:paraId="2495EED9" w14:textId="0DDA7F24" w:rsidR="00D07B73" w:rsidRPr="003949C3" w:rsidRDefault="00821408" w:rsidP="00821408">
      <w:pPr>
        <w:spacing w:after="0" w:line="240" w:lineRule="auto"/>
        <w:ind w:left="708"/>
        <w:jc w:val="both"/>
        <w:textAlignment w:val="baseline"/>
        <w:rPr>
          <w:rFonts w:ascii="Arial" w:hAnsi="Arial" w:cs="Arial"/>
          <w:b/>
          <w:bCs/>
          <w:u w:val="single"/>
          <w:lang w:eastAsia="es-SV"/>
        </w:rPr>
      </w:pPr>
      <w:r w:rsidRPr="003949C3">
        <w:rPr>
          <w:rFonts w:ascii="Arial" w:hAnsi="Arial" w:cs="Arial"/>
          <w:b/>
          <w:bCs/>
          <w:u w:val="single"/>
          <w:lang w:eastAsia="es-SV"/>
        </w:rPr>
        <w:t>Experiencia</w:t>
      </w:r>
    </w:p>
    <w:p w14:paraId="7D622B95" w14:textId="77777777" w:rsidR="00821408" w:rsidRDefault="00821408" w:rsidP="00821408">
      <w:pPr>
        <w:spacing w:after="0" w:line="240" w:lineRule="auto"/>
        <w:ind w:left="708"/>
        <w:jc w:val="both"/>
        <w:textAlignment w:val="baseline"/>
        <w:rPr>
          <w:rFonts w:ascii="Arial" w:hAnsi="Arial" w:cs="Arial"/>
          <w:lang w:eastAsia="es-SV"/>
        </w:rPr>
      </w:pPr>
    </w:p>
    <w:p w14:paraId="309F57B4" w14:textId="2DCF3E4A" w:rsidR="00D07B73" w:rsidRDefault="2D209594" w:rsidP="00E41304">
      <w:pPr>
        <w:spacing w:after="0" w:line="240" w:lineRule="auto"/>
        <w:jc w:val="both"/>
        <w:textAlignment w:val="baseline"/>
        <w:rPr>
          <w:rFonts w:ascii="Arial" w:hAnsi="Arial" w:cs="Arial"/>
          <w:lang w:eastAsia="es-SV"/>
        </w:rPr>
      </w:pPr>
      <w:bookmarkStart w:id="3" w:name="_Hlk83151796"/>
      <w:r w:rsidRPr="447DFDAC">
        <w:rPr>
          <w:rFonts w:ascii="Arial" w:hAnsi="Arial" w:cs="Arial"/>
          <w:lang w:eastAsia="es-SV"/>
        </w:rPr>
        <w:t>U</w:t>
      </w:r>
      <w:r w:rsidR="10F48B6F" w:rsidRPr="447DFDAC">
        <w:rPr>
          <w:rFonts w:ascii="Arial" w:hAnsi="Arial" w:cs="Arial"/>
          <w:lang w:eastAsia="es-SV"/>
        </w:rPr>
        <w:t>na organización no gubernamental (ONG), una</w:t>
      </w:r>
      <w:r w:rsidR="6AC50697" w:rsidRPr="447DFDAC">
        <w:rPr>
          <w:rFonts w:ascii="Arial" w:hAnsi="Arial" w:cs="Arial"/>
          <w:lang w:eastAsia="es-SV"/>
        </w:rPr>
        <w:t xml:space="preserve"> institución</w:t>
      </w:r>
      <w:r w:rsidR="10F48B6F" w:rsidRPr="447DFDAC">
        <w:rPr>
          <w:rFonts w:ascii="Arial" w:hAnsi="Arial" w:cs="Arial"/>
          <w:lang w:eastAsia="es-SV"/>
        </w:rPr>
        <w:t xml:space="preserve"> sin fines de lucro u otra organización de la sociedad civil (OSC), con experiencia de al menos</w:t>
      </w:r>
      <w:r w:rsidR="6AC50697" w:rsidRPr="447DFDAC">
        <w:rPr>
          <w:rFonts w:ascii="Arial" w:hAnsi="Arial" w:cs="Arial"/>
          <w:lang w:eastAsia="es-SV"/>
        </w:rPr>
        <w:t xml:space="preserve"> 5</w:t>
      </w:r>
      <w:r w:rsidR="10F48B6F" w:rsidRPr="447DFDAC">
        <w:rPr>
          <w:rFonts w:ascii="Arial" w:hAnsi="Arial" w:cs="Arial"/>
          <w:lang w:eastAsia="es-SV"/>
        </w:rPr>
        <w:t xml:space="preserve"> años</w:t>
      </w:r>
      <w:r w:rsidR="001B1886">
        <w:rPr>
          <w:rFonts w:ascii="Arial" w:hAnsi="Arial" w:cs="Arial"/>
          <w:lang w:eastAsia="es-SV"/>
        </w:rPr>
        <w:t xml:space="preserve"> </w:t>
      </w:r>
      <w:r w:rsidR="6AC50697" w:rsidRPr="447DFDAC">
        <w:rPr>
          <w:rFonts w:ascii="Arial" w:hAnsi="Arial" w:cs="Arial"/>
          <w:lang w:eastAsia="es-SV"/>
        </w:rPr>
        <w:t xml:space="preserve">desarrollando proyectos educativos </w:t>
      </w:r>
      <w:r w:rsidR="005952B6">
        <w:rPr>
          <w:rFonts w:ascii="Arial" w:hAnsi="Arial" w:cs="Arial"/>
          <w:lang w:eastAsia="es-SV"/>
        </w:rPr>
        <w:t>con población joven y adulta</w:t>
      </w:r>
      <w:r w:rsidR="1831FB56" w:rsidRPr="447DFDAC">
        <w:rPr>
          <w:rFonts w:ascii="Arial" w:hAnsi="Arial" w:cs="Arial"/>
          <w:lang w:eastAsia="es-SV"/>
        </w:rPr>
        <w:t xml:space="preserve">, </w:t>
      </w:r>
      <w:r w:rsidR="6AC50697" w:rsidRPr="447DFDAC">
        <w:rPr>
          <w:rFonts w:ascii="Arial" w:hAnsi="Arial" w:cs="Arial"/>
          <w:lang w:eastAsia="es-SV"/>
        </w:rPr>
        <w:t xml:space="preserve">que vinculen la formación laboral </w:t>
      </w:r>
      <w:r w:rsidR="10F48B6F" w:rsidRPr="447DFDAC">
        <w:rPr>
          <w:rFonts w:ascii="Arial" w:hAnsi="Arial" w:cs="Arial"/>
          <w:lang w:eastAsia="es-SV"/>
        </w:rPr>
        <w:t>en diversas áreas, administrando recursos financieros</w:t>
      </w:r>
      <w:r w:rsidR="5208FDAA" w:rsidRPr="447DFDAC">
        <w:rPr>
          <w:rFonts w:ascii="Arial" w:hAnsi="Arial" w:cs="Arial"/>
          <w:lang w:eastAsia="es-SV"/>
        </w:rPr>
        <w:t xml:space="preserve"> (estipendios)</w:t>
      </w:r>
      <w:r w:rsidR="10F48B6F" w:rsidRPr="447DFDAC">
        <w:rPr>
          <w:rFonts w:ascii="Arial" w:hAnsi="Arial" w:cs="Arial"/>
          <w:lang w:eastAsia="es-SV"/>
        </w:rPr>
        <w:t xml:space="preserve"> y tecnológicos que se entregarán a l</w:t>
      </w:r>
      <w:r w:rsidR="367CB754" w:rsidRPr="447DFDAC">
        <w:rPr>
          <w:rFonts w:ascii="Arial" w:hAnsi="Arial" w:cs="Arial"/>
          <w:lang w:eastAsia="es-SV"/>
        </w:rPr>
        <w:t>a</w:t>
      </w:r>
      <w:r w:rsidR="10F48B6F" w:rsidRPr="447DFDAC">
        <w:rPr>
          <w:rFonts w:ascii="Arial" w:hAnsi="Arial" w:cs="Arial"/>
          <w:lang w:eastAsia="es-SV"/>
        </w:rPr>
        <w:t xml:space="preserve">s </w:t>
      </w:r>
      <w:r w:rsidR="4932DA3C" w:rsidRPr="447DFDAC">
        <w:rPr>
          <w:rFonts w:ascii="Arial" w:hAnsi="Arial" w:cs="Arial"/>
          <w:lang w:eastAsia="es-SV"/>
        </w:rPr>
        <w:t xml:space="preserve">personas </w:t>
      </w:r>
      <w:r w:rsidR="10F48B6F" w:rsidRPr="447DFDAC">
        <w:rPr>
          <w:rFonts w:ascii="Arial" w:hAnsi="Arial" w:cs="Arial"/>
          <w:lang w:eastAsia="es-SV"/>
        </w:rPr>
        <w:t>beneficiari</w:t>
      </w:r>
      <w:r w:rsidR="44CEEB8A" w:rsidRPr="447DFDAC">
        <w:rPr>
          <w:rFonts w:ascii="Arial" w:hAnsi="Arial" w:cs="Arial"/>
          <w:lang w:eastAsia="es-SV"/>
        </w:rPr>
        <w:t>a</w:t>
      </w:r>
      <w:r w:rsidR="10F48B6F" w:rsidRPr="447DFDAC">
        <w:rPr>
          <w:rFonts w:ascii="Arial" w:hAnsi="Arial" w:cs="Arial"/>
          <w:lang w:eastAsia="es-SV"/>
        </w:rPr>
        <w:t>s</w:t>
      </w:r>
      <w:r w:rsidR="6AC50697" w:rsidRPr="447DFDAC">
        <w:rPr>
          <w:rFonts w:ascii="Arial" w:hAnsi="Arial" w:cs="Arial"/>
          <w:lang w:eastAsia="es-SV"/>
        </w:rPr>
        <w:t>.</w:t>
      </w:r>
    </w:p>
    <w:p w14:paraId="7E3BE9FC" w14:textId="5B8C623B" w:rsidR="00380744" w:rsidRDefault="00380744" w:rsidP="009207BF">
      <w:pPr>
        <w:spacing w:after="0" w:line="240" w:lineRule="auto"/>
        <w:ind w:left="708"/>
        <w:jc w:val="both"/>
        <w:textAlignment w:val="baseline"/>
        <w:rPr>
          <w:rFonts w:ascii="Arial" w:hAnsi="Arial" w:cs="Arial"/>
          <w:lang w:eastAsia="es-SV"/>
        </w:rPr>
      </w:pPr>
    </w:p>
    <w:p w14:paraId="1A7507C6" w14:textId="2B0026F4" w:rsidR="00D07B73" w:rsidRDefault="00086955" w:rsidP="00E41304">
      <w:pPr>
        <w:spacing w:after="0" w:line="240" w:lineRule="auto"/>
        <w:jc w:val="both"/>
        <w:textAlignment w:val="baseline"/>
        <w:rPr>
          <w:rFonts w:ascii="Arial" w:hAnsi="Arial" w:cs="Arial"/>
          <w:lang w:eastAsia="es-SV"/>
        </w:rPr>
      </w:pPr>
      <w:r>
        <w:rPr>
          <w:rFonts w:ascii="Arial" w:hAnsi="Arial" w:cs="Arial"/>
          <w:lang w:eastAsia="es-SV"/>
        </w:rPr>
        <w:t xml:space="preserve">Con capacidad instalada adecuadas, seguras y con medidas establecidas de bioseguridad </w:t>
      </w:r>
      <w:r w:rsidR="00380744">
        <w:rPr>
          <w:rFonts w:ascii="Arial" w:hAnsi="Arial" w:cs="Arial"/>
          <w:lang w:eastAsia="es-SV"/>
        </w:rPr>
        <w:t xml:space="preserve">para </w:t>
      </w:r>
      <w:r w:rsidR="00B91049">
        <w:rPr>
          <w:rFonts w:ascii="Arial" w:hAnsi="Arial" w:cs="Arial"/>
          <w:lang w:eastAsia="es-SV"/>
        </w:rPr>
        <w:t xml:space="preserve">impartir los programas de </w:t>
      </w:r>
      <w:r w:rsidR="00380744" w:rsidRPr="00380744">
        <w:rPr>
          <w:rFonts w:ascii="Arial" w:hAnsi="Arial" w:cs="Arial"/>
          <w:lang w:eastAsia="es-SV"/>
        </w:rPr>
        <w:t>modalidades flexibles</w:t>
      </w:r>
      <w:r w:rsidR="0044346F">
        <w:rPr>
          <w:rFonts w:ascii="Arial" w:hAnsi="Arial" w:cs="Arial"/>
          <w:lang w:eastAsia="es-SV"/>
        </w:rPr>
        <w:t xml:space="preserve"> y </w:t>
      </w:r>
      <w:r w:rsidR="0044346F" w:rsidRPr="00256BF0">
        <w:rPr>
          <w:rFonts w:ascii="Arial" w:hAnsi="Arial" w:cs="Arial"/>
          <w:lang w:eastAsia="es-SV"/>
        </w:rPr>
        <w:t>que faciliten tareas de promoción,</w:t>
      </w:r>
      <w:r w:rsidR="00380744" w:rsidRPr="00256BF0">
        <w:rPr>
          <w:rFonts w:ascii="Arial" w:hAnsi="Arial" w:cs="Arial"/>
          <w:lang w:eastAsia="es-SV"/>
        </w:rPr>
        <w:t xml:space="preserve"> </w:t>
      </w:r>
      <w:r w:rsidR="0044346F" w:rsidRPr="00256BF0">
        <w:rPr>
          <w:rFonts w:ascii="Arial" w:hAnsi="Arial" w:cs="Arial"/>
          <w:lang w:eastAsia="es-SV"/>
        </w:rPr>
        <w:t xml:space="preserve">y que cuente con </w:t>
      </w:r>
      <w:r w:rsidR="00B91049">
        <w:rPr>
          <w:rFonts w:ascii="Arial" w:hAnsi="Arial" w:cs="Arial"/>
          <w:lang w:eastAsia="es-SV"/>
        </w:rPr>
        <w:t xml:space="preserve">plataforma digital robusta para impartir los cursos formativos en una modalidad virtual o semipresencial. </w:t>
      </w:r>
    </w:p>
    <w:p w14:paraId="06614CBE" w14:textId="5DC9C56D" w:rsidR="0044346F" w:rsidRDefault="0044346F" w:rsidP="00380744">
      <w:pPr>
        <w:spacing w:after="0" w:line="240" w:lineRule="auto"/>
        <w:ind w:left="708"/>
        <w:jc w:val="both"/>
        <w:textAlignment w:val="baseline"/>
        <w:rPr>
          <w:rFonts w:ascii="Arial" w:hAnsi="Arial" w:cs="Arial"/>
          <w:lang w:eastAsia="es-SV"/>
        </w:rPr>
      </w:pPr>
    </w:p>
    <w:p w14:paraId="1007925E" w14:textId="3FA03AB1" w:rsidR="00380744" w:rsidRDefault="00380744" w:rsidP="00E41304">
      <w:pPr>
        <w:spacing w:after="0" w:line="240" w:lineRule="auto"/>
        <w:jc w:val="both"/>
        <w:textAlignment w:val="baseline"/>
        <w:rPr>
          <w:rFonts w:ascii="Arial" w:hAnsi="Arial" w:cs="Arial"/>
          <w:lang w:eastAsia="es-SV"/>
        </w:rPr>
      </w:pPr>
      <w:r w:rsidRPr="31BC5856">
        <w:rPr>
          <w:rFonts w:ascii="Arial" w:hAnsi="Arial" w:cs="Arial"/>
          <w:lang w:eastAsia="es-SV"/>
        </w:rPr>
        <w:t xml:space="preserve">Con amplia presencia a nivel nacional y de manera </w:t>
      </w:r>
      <w:r w:rsidR="6C1624BB" w:rsidRPr="31BC5856">
        <w:rPr>
          <w:rFonts w:ascii="Arial" w:hAnsi="Arial" w:cs="Arial"/>
          <w:lang w:eastAsia="es-SV"/>
        </w:rPr>
        <w:t>específica</w:t>
      </w:r>
      <w:r w:rsidRPr="31BC5856">
        <w:rPr>
          <w:rFonts w:ascii="Arial" w:hAnsi="Arial" w:cs="Arial"/>
          <w:lang w:eastAsia="es-SV"/>
        </w:rPr>
        <w:t xml:space="preserve"> en las zonas donde </w:t>
      </w:r>
      <w:r w:rsidR="16649D44" w:rsidRPr="31BC5856">
        <w:rPr>
          <w:rFonts w:ascii="Arial" w:hAnsi="Arial" w:cs="Arial"/>
          <w:lang w:eastAsia="es-SV"/>
        </w:rPr>
        <w:t xml:space="preserve">se </w:t>
      </w:r>
      <w:r w:rsidRPr="31BC5856">
        <w:rPr>
          <w:rFonts w:ascii="Arial" w:hAnsi="Arial" w:cs="Arial"/>
          <w:lang w:eastAsia="es-SV"/>
        </w:rPr>
        <w:t>va a realizar la intervención.</w:t>
      </w:r>
    </w:p>
    <w:bookmarkEnd w:id="3"/>
    <w:p w14:paraId="37F761A8" w14:textId="793D862E" w:rsidR="00821408" w:rsidRDefault="00821408" w:rsidP="00380744">
      <w:pPr>
        <w:spacing w:after="0" w:line="240" w:lineRule="auto"/>
        <w:ind w:left="708"/>
        <w:jc w:val="both"/>
        <w:textAlignment w:val="baseline"/>
        <w:rPr>
          <w:rFonts w:ascii="Arial" w:hAnsi="Arial" w:cs="Arial"/>
          <w:lang w:eastAsia="es-SV"/>
        </w:rPr>
      </w:pPr>
    </w:p>
    <w:p w14:paraId="48519D8E" w14:textId="77777777" w:rsidR="001C56F4" w:rsidRDefault="001C56F4" w:rsidP="00380744">
      <w:pPr>
        <w:spacing w:after="0" w:line="240" w:lineRule="auto"/>
        <w:ind w:left="708"/>
        <w:jc w:val="both"/>
        <w:textAlignment w:val="baseline"/>
        <w:rPr>
          <w:rFonts w:ascii="Arial" w:hAnsi="Arial" w:cs="Arial"/>
          <w:lang w:eastAsia="es-SV"/>
        </w:rPr>
      </w:pPr>
    </w:p>
    <w:p w14:paraId="0E02C779" w14:textId="4A6EAF23" w:rsidR="00821408" w:rsidRPr="003949C3" w:rsidRDefault="00821408" w:rsidP="00380744">
      <w:pPr>
        <w:spacing w:after="0" w:line="240" w:lineRule="auto"/>
        <w:ind w:left="708"/>
        <w:jc w:val="both"/>
        <w:textAlignment w:val="baseline"/>
        <w:rPr>
          <w:rFonts w:ascii="Arial" w:hAnsi="Arial" w:cs="Arial"/>
          <w:b/>
          <w:bCs/>
          <w:u w:val="single"/>
          <w:lang w:eastAsia="es-SV"/>
        </w:rPr>
      </w:pPr>
      <w:r w:rsidRPr="003949C3">
        <w:rPr>
          <w:rFonts w:ascii="Arial" w:hAnsi="Arial" w:cs="Arial"/>
          <w:b/>
          <w:bCs/>
          <w:u w:val="single"/>
          <w:lang w:eastAsia="es-SV"/>
        </w:rPr>
        <w:t>Requisitos</w:t>
      </w:r>
    </w:p>
    <w:p w14:paraId="1341AEB4" w14:textId="77777777" w:rsidR="00821408" w:rsidRDefault="00821408" w:rsidP="00380744">
      <w:pPr>
        <w:spacing w:after="0" w:line="240" w:lineRule="auto"/>
        <w:ind w:left="708"/>
        <w:jc w:val="both"/>
        <w:textAlignment w:val="baseline"/>
        <w:rPr>
          <w:rFonts w:ascii="Arial" w:hAnsi="Arial" w:cs="Arial"/>
          <w:lang w:eastAsia="es-SV"/>
        </w:rPr>
      </w:pPr>
    </w:p>
    <w:p w14:paraId="0BE82A43" w14:textId="6F6A359A" w:rsidR="139FF3BE" w:rsidRPr="00930301" w:rsidRDefault="4A69E821" w:rsidP="00F57EE4">
      <w:pPr>
        <w:pStyle w:val="Prrafodelista"/>
        <w:numPr>
          <w:ilvl w:val="0"/>
          <w:numId w:val="5"/>
        </w:numPr>
        <w:spacing w:after="0" w:line="240" w:lineRule="auto"/>
        <w:jc w:val="both"/>
        <w:textAlignment w:val="baseline"/>
        <w:rPr>
          <w:rFonts w:ascii="Arial" w:hAnsi="Arial" w:cs="Arial"/>
          <w:lang w:eastAsia="es-SV"/>
        </w:rPr>
      </w:pPr>
      <w:bookmarkStart w:id="4" w:name="_Hlk83151821"/>
      <w:r w:rsidRPr="447DFDAC">
        <w:rPr>
          <w:rFonts w:ascii="Arial" w:hAnsi="Arial" w:cs="Arial"/>
          <w:lang w:eastAsia="es-SV"/>
        </w:rPr>
        <w:t>Ser una organización legalmente constituida y registrada, establecida en El Salvador, con experiencia comprobable en las áreas previamente descritas.</w:t>
      </w:r>
    </w:p>
    <w:p w14:paraId="4C8B74C6" w14:textId="77777777" w:rsidR="00821408" w:rsidRPr="00821408" w:rsidRDefault="00821408" w:rsidP="00821408">
      <w:pPr>
        <w:spacing w:after="0" w:line="240" w:lineRule="auto"/>
        <w:ind w:left="708"/>
        <w:jc w:val="both"/>
        <w:textAlignment w:val="baseline"/>
        <w:rPr>
          <w:rFonts w:ascii="Arial" w:hAnsi="Arial" w:cs="Arial"/>
          <w:lang w:eastAsia="es-SV"/>
        </w:rPr>
      </w:pPr>
    </w:p>
    <w:p w14:paraId="2621BBCB" w14:textId="35BE2CED" w:rsidR="00821408" w:rsidRPr="00BA12FA" w:rsidRDefault="4A69E821" w:rsidP="00F57EE4">
      <w:pPr>
        <w:pStyle w:val="Prrafodelista"/>
        <w:numPr>
          <w:ilvl w:val="0"/>
          <w:numId w:val="5"/>
        </w:numPr>
        <w:spacing w:after="0" w:line="240" w:lineRule="auto"/>
        <w:jc w:val="both"/>
        <w:textAlignment w:val="baseline"/>
        <w:rPr>
          <w:rFonts w:ascii="Arial" w:hAnsi="Arial" w:cs="Arial"/>
          <w:lang w:eastAsia="es-SV"/>
        </w:rPr>
      </w:pPr>
      <w:r w:rsidRPr="447DFDAC">
        <w:rPr>
          <w:rFonts w:ascii="Arial" w:hAnsi="Arial" w:cs="Arial"/>
          <w:lang w:eastAsia="es-SV"/>
        </w:rPr>
        <w:t>Tener capacidad operativa para la implementación de las actividades descritas</w:t>
      </w:r>
      <w:r w:rsidR="013E8647" w:rsidRPr="447DFDAC">
        <w:rPr>
          <w:rFonts w:ascii="Arial" w:hAnsi="Arial" w:cs="Arial"/>
          <w:lang w:eastAsia="es-SV"/>
        </w:rPr>
        <w:t xml:space="preserve"> en la zona geográfica priorizada</w:t>
      </w:r>
      <w:r w:rsidRPr="447DFDAC">
        <w:rPr>
          <w:rFonts w:ascii="Arial" w:hAnsi="Arial" w:cs="Arial"/>
          <w:lang w:eastAsia="es-SV"/>
        </w:rPr>
        <w:t>, de acuerdo con el trabajo identificado.</w:t>
      </w:r>
    </w:p>
    <w:p w14:paraId="641AD520" w14:textId="77777777" w:rsidR="00821408" w:rsidRPr="00821408" w:rsidRDefault="00821408" w:rsidP="00821408">
      <w:pPr>
        <w:spacing w:after="0" w:line="240" w:lineRule="auto"/>
        <w:ind w:left="708"/>
        <w:jc w:val="both"/>
        <w:textAlignment w:val="baseline"/>
        <w:rPr>
          <w:rFonts w:ascii="Arial" w:hAnsi="Arial" w:cs="Arial"/>
          <w:lang w:eastAsia="es-SV"/>
        </w:rPr>
      </w:pPr>
    </w:p>
    <w:p w14:paraId="1BD4B533" w14:textId="27B97903" w:rsidR="00B91049" w:rsidRDefault="4A69E821" w:rsidP="00F57EE4">
      <w:pPr>
        <w:pStyle w:val="Prrafodelista"/>
        <w:numPr>
          <w:ilvl w:val="0"/>
          <w:numId w:val="5"/>
        </w:numPr>
        <w:spacing w:after="0" w:line="240" w:lineRule="auto"/>
        <w:jc w:val="both"/>
        <w:textAlignment w:val="baseline"/>
        <w:rPr>
          <w:rFonts w:ascii="Arial" w:hAnsi="Arial" w:cs="Arial"/>
          <w:lang w:eastAsia="es-SV"/>
        </w:rPr>
      </w:pPr>
      <w:r w:rsidRPr="447DFDAC">
        <w:rPr>
          <w:rFonts w:ascii="Arial" w:hAnsi="Arial" w:cs="Arial"/>
          <w:lang w:eastAsia="es-SV"/>
        </w:rPr>
        <w:t>Resultados demostrables de intervenciones previas exitosas.</w:t>
      </w:r>
    </w:p>
    <w:bookmarkEnd w:id="4"/>
    <w:p w14:paraId="697F5ADB" w14:textId="39B99161" w:rsidR="00B91049" w:rsidRPr="00821408" w:rsidRDefault="00B91049" w:rsidP="005952B6">
      <w:pPr>
        <w:spacing w:after="0" w:line="240" w:lineRule="auto"/>
        <w:jc w:val="both"/>
        <w:textAlignment w:val="baseline"/>
        <w:rPr>
          <w:rFonts w:ascii="Arial" w:hAnsi="Arial" w:cs="Arial"/>
          <w:lang w:eastAsia="es-SV"/>
        </w:rPr>
      </w:pPr>
    </w:p>
    <w:p w14:paraId="29F88D73" w14:textId="3CC2E125" w:rsidR="005334DE" w:rsidRDefault="005334DE">
      <w:pPr>
        <w:rPr>
          <w:rFonts w:ascii="Arial" w:hAnsi="Arial" w:cs="Arial"/>
          <w:lang w:eastAsia="es-SV"/>
        </w:rPr>
      </w:pPr>
      <w:r>
        <w:rPr>
          <w:rFonts w:ascii="Arial" w:hAnsi="Arial" w:cs="Arial"/>
          <w:lang w:eastAsia="es-SV"/>
        </w:rPr>
        <w:br w:type="page"/>
      </w:r>
    </w:p>
    <w:p w14:paraId="29BC5D0A" w14:textId="535C996E" w:rsidR="00D07B73" w:rsidRPr="00214ADA" w:rsidRDefault="00994D1E" w:rsidP="00F57EE4">
      <w:pPr>
        <w:pStyle w:val="Prrafodelista"/>
        <w:numPr>
          <w:ilvl w:val="0"/>
          <w:numId w:val="2"/>
        </w:numPr>
        <w:spacing w:after="0" w:line="240" w:lineRule="auto"/>
        <w:jc w:val="both"/>
        <w:textAlignment w:val="baseline"/>
        <w:rPr>
          <w:rFonts w:ascii="Arial" w:hAnsi="Arial" w:cs="Arial"/>
          <w:b/>
          <w:bCs/>
          <w:lang w:eastAsia="es-SV"/>
        </w:rPr>
      </w:pPr>
      <w:r w:rsidRPr="00214ADA">
        <w:rPr>
          <w:rFonts w:ascii="Arial" w:hAnsi="Arial" w:cs="Arial"/>
          <w:b/>
          <w:bCs/>
          <w:lang w:eastAsia="es-SV"/>
        </w:rPr>
        <w:lastRenderedPageBreak/>
        <w:t>SELECCIÓN DEL SOCIO IMPLEMENTADOR</w:t>
      </w:r>
    </w:p>
    <w:p w14:paraId="2276FB49" w14:textId="77777777" w:rsidR="00994D1E" w:rsidRDefault="00994D1E" w:rsidP="00994D1E">
      <w:pPr>
        <w:pStyle w:val="Prrafodelista"/>
        <w:spacing w:after="0" w:line="240" w:lineRule="auto"/>
        <w:jc w:val="both"/>
        <w:textAlignment w:val="baseline"/>
        <w:rPr>
          <w:rFonts w:ascii="Arial" w:hAnsi="Arial" w:cs="Arial"/>
          <w:lang w:eastAsia="es-SV"/>
        </w:rPr>
      </w:pPr>
    </w:p>
    <w:p w14:paraId="3CD5BC36" w14:textId="20A8E03B" w:rsidR="0060580A" w:rsidRDefault="00994D1E" w:rsidP="00E41304">
      <w:pPr>
        <w:pStyle w:val="Default"/>
        <w:rPr>
          <w:rFonts w:ascii="Arial" w:eastAsia="Times New Roman" w:hAnsi="Arial" w:cs="Arial"/>
          <w:color w:val="auto"/>
          <w:sz w:val="22"/>
          <w:szCs w:val="22"/>
          <w:lang w:val="es-ES" w:eastAsia="es-SV"/>
        </w:rPr>
      </w:pPr>
      <w:bookmarkStart w:id="5" w:name="_Hlk83151859"/>
      <w:r w:rsidRPr="00994D1E">
        <w:rPr>
          <w:rFonts w:ascii="Arial" w:eastAsia="Times New Roman" w:hAnsi="Arial" w:cs="Arial"/>
          <w:color w:val="auto"/>
          <w:sz w:val="22"/>
          <w:szCs w:val="22"/>
          <w:lang w:val="es-ES" w:eastAsia="es-SV"/>
        </w:rPr>
        <w:t>La selección del socio implementador</w:t>
      </w:r>
      <w:r>
        <w:rPr>
          <w:rFonts w:ascii="Arial" w:eastAsia="Times New Roman" w:hAnsi="Arial" w:cs="Arial"/>
          <w:color w:val="auto"/>
          <w:sz w:val="22"/>
          <w:szCs w:val="22"/>
          <w:lang w:val="es-ES" w:eastAsia="es-SV"/>
        </w:rPr>
        <w:t xml:space="preserve"> </w:t>
      </w:r>
      <w:r w:rsidRPr="00994D1E">
        <w:rPr>
          <w:rFonts w:ascii="Arial" w:eastAsia="Times New Roman" w:hAnsi="Arial" w:cs="Arial"/>
          <w:color w:val="auto"/>
          <w:sz w:val="22"/>
          <w:szCs w:val="22"/>
          <w:lang w:val="es-ES" w:eastAsia="es-SV"/>
        </w:rPr>
        <w:t xml:space="preserve">se hará con la </w:t>
      </w:r>
      <w:r w:rsidRPr="00BD4DEF">
        <w:rPr>
          <w:rFonts w:ascii="Arial" w:eastAsia="Times New Roman" w:hAnsi="Arial" w:cs="Arial"/>
          <w:color w:val="auto"/>
          <w:sz w:val="22"/>
          <w:szCs w:val="22"/>
          <w:lang w:val="es-ES" w:eastAsia="es-SV"/>
        </w:rPr>
        <w:t>evaluación de la propuesta técnica</w:t>
      </w:r>
      <w:r w:rsidRPr="00994D1E">
        <w:rPr>
          <w:rFonts w:ascii="Arial" w:eastAsia="Times New Roman" w:hAnsi="Arial" w:cs="Arial"/>
          <w:color w:val="auto"/>
          <w:sz w:val="22"/>
          <w:szCs w:val="22"/>
          <w:lang w:val="es-ES" w:eastAsia="es-SV"/>
        </w:rPr>
        <w:t xml:space="preserve"> y económica presentada a la OIM. </w:t>
      </w:r>
    </w:p>
    <w:p w14:paraId="09AEFAB9" w14:textId="5E0408C9" w:rsidR="009039C8" w:rsidRDefault="009039C8" w:rsidP="00E41304">
      <w:pPr>
        <w:pStyle w:val="Default"/>
        <w:rPr>
          <w:rFonts w:ascii="Arial" w:eastAsia="Times New Roman" w:hAnsi="Arial" w:cs="Arial"/>
          <w:color w:val="auto"/>
          <w:sz w:val="22"/>
          <w:szCs w:val="22"/>
          <w:lang w:val="es-ES" w:eastAsia="es-SV"/>
        </w:rPr>
      </w:pP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7"/>
        <w:gridCol w:w="2129"/>
        <w:gridCol w:w="2916"/>
        <w:gridCol w:w="2487"/>
        <w:gridCol w:w="1198"/>
        <w:gridCol w:w="8"/>
      </w:tblGrid>
      <w:tr w:rsidR="00086955" w:rsidRPr="00266059" w14:paraId="336D8F78" w14:textId="77777777" w:rsidTr="00CE4C62">
        <w:trPr>
          <w:trHeight w:val="509"/>
        </w:trPr>
        <w:tc>
          <w:tcPr>
            <w:tcW w:w="9925" w:type="dxa"/>
            <w:gridSpan w:val="6"/>
            <w:shd w:val="clear" w:color="auto" w:fill="2F75B5"/>
          </w:tcPr>
          <w:bookmarkEnd w:id="5"/>
          <w:p w14:paraId="2709862F"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Matriz de Evaluación</w:t>
            </w:r>
            <w:r>
              <w:t xml:space="preserve"> </w:t>
            </w:r>
            <w:r w:rsidRPr="00522C4F">
              <w:rPr>
                <w:rFonts w:ascii="Arial" w:hAnsi="Arial" w:cs="Arial"/>
                <w:b/>
                <w:bCs/>
                <w:color w:val="FFFFFF"/>
                <w:sz w:val="20"/>
                <w:szCs w:val="20"/>
                <w:lang w:val="es-SV" w:eastAsia="es-SV"/>
              </w:rPr>
              <w:t xml:space="preserve">programas de </w:t>
            </w:r>
            <w:r>
              <w:rPr>
                <w:rFonts w:ascii="Arial" w:hAnsi="Arial" w:cs="Arial"/>
                <w:b/>
                <w:bCs/>
                <w:color w:val="FFFFFF"/>
                <w:sz w:val="20"/>
                <w:szCs w:val="20"/>
                <w:lang w:val="es-SV" w:eastAsia="es-SV"/>
              </w:rPr>
              <w:t xml:space="preserve">formación </w:t>
            </w:r>
            <w:r w:rsidRPr="00522C4F">
              <w:rPr>
                <w:rFonts w:ascii="Arial" w:hAnsi="Arial" w:cs="Arial"/>
                <w:b/>
                <w:bCs/>
                <w:color w:val="FFFFFF"/>
                <w:sz w:val="20"/>
                <w:szCs w:val="20"/>
                <w:lang w:val="es-SV" w:eastAsia="es-SV"/>
              </w:rPr>
              <w:t xml:space="preserve">técnica </w:t>
            </w:r>
            <w:r>
              <w:rPr>
                <w:rFonts w:ascii="Arial" w:hAnsi="Arial" w:cs="Arial"/>
                <w:b/>
                <w:bCs/>
                <w:color w:val="FFFFFF"/>
                <w:sz w:val="20"/>
                <w:szCs w:val="20"/>
                <w:lang w:val="es-SV" w:eastAsia="es-SV"/>
              </w:rPr>
              <w:t>superior</w:t>
            </w:r>
            <w:r w:rsidRPr="00522C4F">
              <w:rPr>
                <w:rFonts w:ascii="Arial" w:hAnsi="Arial" w:cs="Arial"/>
                <w:b/>
                <w:bCs/>
                <w:color w:val="FFFFFF"/>
                <w:sz w:val="20"/>
                <w:szCs w:val="20"/>
                <w:lang w:val="es-SV" w:eastAsia="es-SV"/>
              </w:rPr>
              <w:t xml:space="preserve"> y cursos </w:t>
            </w:r>
            <w:r>
              <w:rPr>
                <w:rFonts w:ascii="Arial" w:hAnsi="Arial" w:cs="Arial"/>
                <w:b/>
                <w:bCs/>
                <w:color w:val="FFFFFF"/>
                <w:sz w:val="20"/>
                <w:szCs w:val="20"/>
                <w:lang w:val="es-SV" w:eastAsia="es-SV"/>
              </w:rPr>
              <w:t>cortos de formación técnica</w:t>
            </w:r>
            <w:r w:rsidRPr="00522C4F">
              <w:rPr>
                <w:rFonts w:ascii="Arial" w:hAnsi="Arial" w:cs="Arial"/>
                <w:b/>
                <w:bCs/>
                <w:color w:val="FFFFFF"/>
                <w:sz w:val="20"/>
                <w:szCs w:val="20"/>
                <w:lang w:val="es-SV" w:eastAsia="es-SV"/>
              </w:rPr>
              <w:t>.</w:t>
            </w:r>
          </w:p>
        </w:tc>
      </w:tr>
      <w:tr w:rsidR="00086955" w:rsidRPr="00266059" w14:paraId="4348CDC6" w14:textId="77777777" w:rsidTr="00CE4C62">
        <w:trPr>
          <w:gridAfter w:val="1"/>
          <w:wAfter w:w="8" w:type="dxa"/>
          <w:trHeight w:val="673"/>
        </w:trPr>
        <w:tc>
          <w:tcPr>
            <w:tcW w:w="1187" w:type="dxa"/>
            <w:shd w:val="clear" w:color="auto" w:fill="2F75B5"/>
            <w:vAlign w:val="center"/>
            <w:hideMark/>
          </w:tcPr>
          <w:p w14:paraId="0D25B2A2"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Cat</w:t>
            </w:r>
            <w:r>
              <w:rPr>
                <w:rFonts w:ascii="Arial" w:hAnsi="Arial" w:cs="Arial"/>
                <w:b/>
                <w:bCs/>
                <w:color w:val="FFFFFF"/>
                <w:sz w:val="20"/>
                <w:szCs w:val="20"/>
                <w:lang w:val="es-SV" w:eastAsia="es-SV"/>
              </w:rPr>
              <w:t>.</w:t>
            </w:r>
          </w:p>
        </w:tc>
        <w:tc>
          <w:tcPr>
            <w:tcW w:w="2129" w:type="dxa"/>
            <w:shd w:val="clear" w:color="auto" w:fill="2F75B5"/>
            <w:vAlign w:val="center"/>
            <w:hideMark/>
          </w:tcPr>
          <w:p w14:paraId="7A42A1A0"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Indicador</w:t>
            </w:r>
          </w:p>
        </w:tc>
        <w:tc>
          <w:tcPr>
            <w:tcW w:w="2916" w:type="dxa"/>
            <w:shd w:val="clear" w:color="auto" w:fill="2F75B5"/>
            <w:vAlign w:val="center"/>
          </w:tcPr>
          <w:p w14:paraId="693F80D7" w14:textId="77777777" w:rsidR="00086955" w:rsidRDefault="00086955" w:rsidP="00B60B38">
            <w:pPr>
              <w:spacing w:after="0" w:line="240" w:lineRule="auto"/>
              <w:jc w:val="center"/>
              <w:rPr>
                <w:rFonts w:ascii="Arial" w:hAnsi="Arial" w:cs="Arial"/>
                <w:b/>
                <w:bCs/>
                <w:color w:val="FFFFFF"/>
                <w:sz w:val="20"/>
                <w:szCs w:val="20"/>
                <w:lang w:val="es-SV" w:eastAsia="es-SV"/>
              </w:rPr>
            </w:pPr>
            <w:r>
              <w:rPr>
                <w:rFonts w:ascii="Arial" w:hAnsi="Arial" w:cs="Arial"/>
                <w:b/>
                <w:bCs/>
                <w:color w:val="FFFFFF"/>
                <w:sz w:val="20"/>
                <w:szCs w:val="20"/>
                <w:lang w:val="es-SV" w:eastAsia="es-SV"/>
              </w:rPr>
              <w:t>Reglas</w:t>
            </w:r>
          </w:p>
        </w:tc>
        <w:tc>
          <w:tcPr>
            <w:tcW w:w="2487" w:type="dxa"/>
            <w:shd w:val="clear" w:color="auto" w:fill="2F75B5"/>
            <w:vAlign w:val="center"/>
          </w:tcPr>
          <w:p w14:paraId="443EB2EA" w14:textId="77777777" w:rsidR="00086955" w:rsidRPr="00266059" w:rsidRDefault="00086955" w:rsidP="00B60B38">
            <w:pPr>
              <w:spacing w:after="0" w:line="240" w:lineRule="auto"/>
              <w:rPr>
                <w:rFonts w:ascii="Arial" w:hAnsi="Arial" w:cs="Arial"/>
                <w:b/>
                <w:bCs/>
                <w:color w:val="FFFFFF"/>
                <w:sz w:val="20"/>
                <w:szCs w:val="20"/>
                <w:lang w:val="es-SV" w:eastAsia="es-SV"/>
              </w:rPr>
            </w:pPr>
            <w:r>
              <w:rPr>
                <w:rFonts w:ascii="Arial" w:hAnsi="Arial" w:cs="Arial"/>
                <w:b/>
                <w:bCs/>
                <w:color w:val="FFFFFF"/>
                <w:sz w:val="20"/>
                <w:szCs w:val="20"/>
                <w:lang w:val="es-SV" w:eastAsia="es-SV"/>
              </w:rPr>
              <w:t>Medio de verificación</w:t>
            </w:r>
          </w:p>
        </w:tc>
        <w:tc>
          <w:tcPr>
            <w:tcW w:w="1198" w:type="dxa"/>
            <w:shd w:val="clear" w:color="auto" w:fill="2F75B5"/>
            <w:vAlign w:val="center"/>
            <w:hideMark/>
          </w:tcPr>
          <w:p w14:paraId="346289AF"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Porcentaje</w:t>
            </w:r>
          </w:p>
        </w:tc>
      </w:tr>
      <w:tr w:rsidR="00086955" w:rsidRPr="00266059" w14:paraId="6600B905" w14:textId="77777777" w:rsidTr="00CE4C62">
        <w:trPr>
          <w:gridAfter w:val="1"/>
          <w:wAfter w:w="8" w:type="dxa"/>
          <w:trHeight w:val="960"/>
        </w:trPr>
        <w:tc>
          <w:tcPr>
            <w:tcW w:w="1187" w:type="dxa"/>
            <w:vMerge w:val="restart"/>
            <w:shd w:val="clear" w:color="auto" w:fill="auto"/>
            <w:vAlign w:val="center"/>
            <w:hideMark/>
          </w:tcPr>
          <w:p w14:paraId="5B0AFE8B"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Aspectos Generales</w:t>
            </w:r>
          </w:p>
        </w:tc>
        <w:tc>
          <w:tcPr>
            <w:tcW w:w="2129" w:type="dxa"/>
            <w:shd w:val="clear" w:color="auto" w:fill="auto"/>
            <w:vAlign w:val="center"/>
            <w:hideMark/>
          </w:tcPr>
          <w:p w14:paraId="4FD3FDA0"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Presencia en los territorios o capacidad operativa para implementar las actividades en el territorio</w:t>
            </w:r>
          </w:p>
        </w:tc>
        <w:tc>
          <w:tcPr>
            <w:tcW w:w="2916" w:type="dxa"/>
          </w:tcPr>
          <w:p w14:paraId="12B5C8E1" w14:textId="0878523E" w:rsidR="00086955" w:rsidRPr="006A73A8" w:rsidRDefault="00086955" w:rsidP="00B60B38">
            <w:pPr>
              <w:spacing w:after="0" w:line="240" w:lineRule="auto"/>
              <w:rPr>
                <w:rFonts w:ascii="Arial" w:hAnsi="Arial" w:cs="Arial"/>
                <w:sz w:val="20"/>
                <w:szCs w:val="20"/>
                <w:lang w:val="es-SV" w:eastAsia="es-SV"/>
              </w:rPr>
            </w:pPr>
            <w:r w:rsidRPr="006A73A8">
              <w:rPr>
                <w:rFonts w:ascii="Arial" w:hAnsi="Arial" w:cs="Arial"/>
                <w:sz w:val="20"/>
                <w:szCs w:val="20"/>
                <w:lang w:val="es-SV" w:eastAsia="es-SV"/>
              </w:rPr>
              <w:t>Acredita presencia en los territorio</w:t>
            </w:r>
            <w:r w:rsidR="00CF2845" w:rsidRPr="006A73A8">
              <w:rPr>
                <w:rFonts w:ascii="Arial" w:hAnsi="Arial" w:cs="Arial"/>
                <w:sz w:val="20"/>
                <w:szCs w:val="20"/>
                <w:lang w:val="es-SV" w:eastAsia="es-SV"/>
              </w:rPr>
              <w:t>s</w:t>
            </w:r>
            <w:r w:rsidRPr="006A73A8">
              <w:rPr>
                <w:rFonts w:ascii="Arial" w:hAnsi="Arial" w:cs="Arial"/>
                <w:sz w:val="20"/>
                <w:szCs w:val="20"/>
                <w:lang w:val="es-SV" w:eastAsia="es-SV"/>
              </w:rPr>
              <w:t xml:space="preserve"> y capacidad operativa=15; No acredita =0</w:t>
            </w:r>
          </w:p>
        </w:tc>
        <w:tc>
          <w:tcPr>
            <w:tcW w:w="2487" w:type="dxa"/>
          </w:tcPr>
          <w:p w14:paraId="62E82CD6" w14:textId="77777777" w:rsidR="00086955" w:rsidRPr="00B60C54" w:rsidRDefault="00086955" w:rsidP="00B60B38">
            <w:pPr>
              <w:spacing w:after="0" w:line="240" w:lineRule="auto"/>
              <w:rPr>
                <w:rFonts w:ascii="Arial" w:hAnsi="Arial" w:cs="Arial"/>
                <w:sz w:val="20"/>
                <w:szCs w:val="20"/>
                <w:lang w:val="es-SV" w:eastAsia="es-SV"/>
              </w:rPr>
            </w:pPr>
            <w:r w:rsidRPr="00B60C54">
              <w:rPr>
                <w:rFonts w:ascii="Arial" w:hAnsi="Arial" w:cs="Arial"/>
                <w:sz w:val="20"/>
                <w:szCs w:val="20"/>
                <w:lang w:val="es-SV" w:eastAsia="es-SV"/>
              </w:rPr>
              <w:t>*Atestados que demuestren experiencia.</w:t>
            </w:r>
          </w:p>
          <w:p w14:paraId="000D0A6D" w14:textId="77777777" w:rsidR="00086955" w:rsidRPr="00B60C54" w:rsidRDefault="00086955" w:rsidP="00B60B38">
            <w:pPr>
              <w:spacing w:after="0" w:line="240" w:lineRule="auto"/>
              <w:rPr>
                <w:rFonts w:ascii="Arial" w:hAnsi="Arial" w:cs="Arial"/>
                <w:sz w:val="20"/>
                <w:szCs w:val="20"/>
                <w:lang w:val="es-SV" w:eastAsia="es-SV"/>
              </w:rPr>
            </w:pPr>
            <w:r w:rsidRPr="00B60C54">
              <w:rPr>
                <w:rFonts w:ascii="Arial" w:hAnsi="Arial" w:cs="Arial"/>
                <w:sz w:val="20"/>
                <w:szCs w:val="20"/>
                <w:lang w:val="es-SV" w:eastAsia="es-SV"/>
              </w:rPr>
              <w:t>*Cartas de recomendación de entidades con las que haya trabajado en los últimos tres años.</w:t>
            </w:r>
          </w:p>
        </w:tc>
        <w:tc>
          <w:tcPr>
            <w:tcW w:w="1198" w:type="dxa"/>
            <w:shd w:val="clear" w:color="auto" w:fill="auto"/>
            <w:vAlign w:val="center"/>
            <w:hideMark/>
          </w:tcPr>
          <w:p w14:paraId="57DFFF71" w14:textId="77777777" w:rsidR="00086955" w:rsidRDefault="00086955" w:rsidP="00B60B38">
            <w:pPr>
              <w:spacing w:after="0" w:line="240" w:lineRule="auto"/>
              <w:jc w:val="center"/>
              <w:rPr>
                <w:rFonts w:ascii="Arial" w:hAnsi="Arial" w:cs="Arial"/>
                <w:color w:val="000000"/>
                <w:sz w:val="20"/>
                <w:szCs w:val="20"/>
                <w:lang w:val="es-SV" w:eastAsia="es-SV"/>
              </w:rPr>
            </w:pPr>
            <w:r w:rsidRPr="00CE4C62">
              <w:rPr>
                <w:rFonts w:ascii="Arial" w:hAnsi="Arial" w:cs="Arial"/>
                <w:sz w:val="20"/>
                <w:szCs w:val="20"/>
                <w:lang w:val="es-SV" w:eastAsia="es-SV"/>
              </w:rPr>
              <w:t>15</w:t>
            </w:r>
            <w:r w:rsidRPr="00266059">
              <w:rPr>
                <w:rFonts w:ascii="Arial" w:hAnsi="Arial" w:cs="Arial"/>
                <w:color w:val="000000"/>
                <w:sz w:val="20"/>
                <w:szCs w:val="20"/>
                <w:lang w:val="es-SV" w:eastAsia="es-SV"/>
              </w:rPr>
              <w:t>%</w:t>
            </w:r>
          </w:p>
          <w:p w14:paraId="0F55B4AB" w14:textId="256C6694" w:rsidR="00CE4C62" w:rsidRPr="00CE4C62" w:rsidRDefault="00CE4C62" w:rsidP="00B60B38">
            <w:pPr>
              <w:spacing w:after="0" w:line="240" w:lineRule="auto"/>
              <w:jc w:val="center"/>
              <w:rPr>
                <w:rFonts w:ascii="Arial" w:hAnsi="Arial" w:cs="Arial"/>
                <w:color w:val="FF0000"/>
                <w:sz w:val="20"/>
                <w:szCs w:val="20"/>
                <w:lang w:val="es-SV" w:eastAsia="es-SV"/>
              </w:rPr>
            </w:pPr>
          </w:p>
        </w:tc>
      </w:tr>
      <w:tr w:rsidR="00086955" w:rsidRPr="00266059" w14:paraId="313D74FB" w14:textId="77777777" w:rsidTr="00CE4C62">
        <w:trPr>
          <w:gridAfter w:val="1"/>
          <w:wAfter w:w="8" w:type="dxa"/>
          <w:trHeight w:val="960"/>
        </w:trPr>
        <w:tc>
          <w:tcPr>
            <w:tcW w:w="1187" w:type="dxa"/>
            <w:vMerge/>
            <w:vAlign w:val="center"/>
            <w:hideMark/>
          </w:tcPr>
          <w:p w14:paraId="44C6E574"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1D5D6557" w14:textId="651B61E7" w:rsidR="00086955" w:rsidRPr="00433CB8" w:rsidRDefault="00086955" w:rsidP="00B60B38">
            <w:pPr>
              <w:spacing w:after="0" w:line="240" w:lineRule="auto"/>
              <w:rPr>
                <w:rFonts w:ascii="Arial" w:hAnsi="Arial" w:cs="Arial"/>
                <w:color w:val="000000"/>
                <w:sz w:val="20"/>
                <w:szCs w:val="20"/>
                <w:highlight w:val="yellow"/>
                <w:lang w:val="es-SV" w:eastAsia="es-SV"/>
              </w:rPr>
            </w:pPr>
            <w:r w:rsidRPr="00B60C54">
              <w:rPr>
                <w:rFonts w:ascii="Arial" w:hAnsi="Arial" w:cs="Arial"/>
                <w:color w:val="000000"/>
                <w:sz w:val="20"/>
                <w:szCs w:val="20"/>
                <w:lang w:val="es-SV" w:eastAsia="es-SV"/>
              </w:rPr>
              <w:t xml:space="preserve"> Plataforma digital robusta para impartir l</w:t>
            </w:r>
            <w:r w:rsidR="00433CB8" w:rsidRPr="00B60C54">
              <w:rPr>
                <w:rFonts w:ascii="Arial" w:hAnsi="Arial" w:cs="Arial"/>
                <w:color w:val="000000"/>
                <w:sz w:val="20"/>
                <w:szCs w:val="20"/>
                <w:lang w:val="es-SV" w:eastAsia="es-SV"/>
              </w:rPr>
              <w:t xml:space="preserve">a </w:t>
            </w:r>
            <w:proofErr w:type="gramStart"/>
            <w:r w:rsidR="00B60C54" w:rsidRPr="00B60C54">
              <w:rPr>
                <w:rFonts w:ascii="Arial" w:hAnsi="Arial" w:cs="Arial"/>
                <w:color w:val="000000"/>
                <w:sz w:val="20"/>
                <w:szCs w:val="20"/>
                <w:lang w:val="es-SV" w:eastAsia="es-SV"/>
              </w:rPr>
              <w:t>formación</w:t>
            </w:r>
            <w:r w:rsidR="00433CB8" w:rsidRPr="00B60C54">
              <w:rPr>
                <w:rFonts w:ascii="Arial" w:hAnsi="Arial" w:cs="Arial"/>
                <w:color w:val="000000"/>
                <w:sz w:val="20"/>
                <w:szCs w:val="20"/>
                <w:lang w:val="es-SV" w:eastAsia="es-SV"/>
              </w:rPr>
              <w:t xml:space="preserve"> </w:t>
            </w:r>
            <w:r w:rsidRPr="00B60C54">
              <w:rPr>
                <w:rFonts w:ascii="Arial" w:hAnsi="Arial" w:cs="Arial"/>
                <w:color w:val="000000"/>
                <w:sz w:val="20"/>
                <w:szCs w:val="20"/>
                <w:lang w:val="es-SV" w:eastAsia="es-SV"/>
              </w:rPr>
              <w:t xml:space="preserve"> en</w:t>
            </w:r>
            <w:proofErr w:type="gramEnd"/>
            <w:r w:rsidRPr="00B60C54">
              <w:rPr>
                <w:rFonts w:ascii="Arial" w:hAnsi="Arial" w:cs="Arial"/>
                <w:color w:val="000000"/>
                <w:sz w:val="20"/>
                <w:szCs w:val="20"/>
                <w:lang w:val="es-SV" w:eastAsia="es-SV"/>
              </w:rPr>
              <w:t xml:space="preserve"> una modalidad virtual o semipresencial</w:t>
            </w:r>
            <w:r w:rsidR="00433CB8" w:rsidRPr="00B60C54">
              <w:rPr>
                <w:rFonts w:ascii="Arial" w:hAnsi="Arial" w:cs="Arial"/>
                <w:color w:val="000000"/>
                <w:sz w:val="20"/>
                <w:szCs w:val="20"/>
                <w:lang w:val="es-SV" w:eastAsia="es-SV"/>
              </w:rPr>
              <w:t xml:space="preserve"> y para</w:t>
            </w:r>
            <w:r w:rsidR="00F861E8" w:rsidRPr="00B60C54">
              <w:rPr>
                <w:rFonts w:ascii="Arial" w:hAnsi="Arial" w:cs="Arial"/>
                <w:color w:val="000000"/>
                <w:sz w:val="20"/>
                <w:szCs w:val="20"/>
                <w:lang w:val="es-SV" w:eastAsia="es-SV"/>
              </w:rPr>
              <w:t xml:space="preserve"> ingresar información para dar seguimiento</w:t>
            </w:r>
            <w:r w:rsidR="00B60C54" w:rsidRPr="00B60C54">
              <w:rPr>
                <w:rFonts w:ascii="Arial" w:hAnsi="Arial" w:cs="Arial"/>
                <w:color w:val="000000"/>
                <w:sz w:val="20"/>
                <w:szCs w:val="20"/>
                <w:lang w:val="es-SV" w:eastAsia="es-SV"/>
              </w:rPr>
              <w:t xml:space="preserve"> a indicadores.</w:t>
            </w:r>
          </w:p>
        </w:tc>
        <w:tc>
          <w:tcPr>
            <w:tcW w:w="2916" w:type="dxa"/>
          </w:tcPr>
          <w:p w14:paraId="68E5994B" w14:textId="77777777" w:rsidR="00086955" w:rsidRPr="00B60C54" w:rsidRDefault="00086955" w:rsidP="00B60B38">
            <w:pPr>
              <w:spacing w:after="0" w:line="240" w:lineRule="auto"/>
              <w:rPr>
                <w:rFonts w:ascii="Arial" w:hAnsi="Arial" w:cs="Arial"/>
                <w:color w:val="000000"/>
                <w:sz w:val="20"/>
                <w:szCs w:val="20"/>
                <w:lang w:val="es-SV" w:eastAsia="es-SV"/>
              </w:rPr>
            </w:pPr>
            <w:r w:rsidRPr="00B60C54">
              <w:rPr>
                <w:rFonts w:ascii="Arial" w:hAnsi="Arial" w:cs="Arial"/>
                <w:color w:val="000000"/>
                <w:sz w:val="20"/>
                <w:szCs w:val="20"/>
                <w:lang w:val="es-SV" w:eastAsia="es-SV"/>
              </w:rPr>
              <w:t>Acredita el uso de plataformas digitales para modalidades virtuales=15; utiliza alternativas que permiten una forma de modalidad semipresencial =5, No cuenta con estos recursos=0</w:t>
            </w:r>
          </w:p>
          <w:p w14:paraId="0DF87CB3" w14:textId="77777777" w:rsidR="008245D8" w:rsidRPr="00433CB8" w:rsidRDefault="008245D8" w:rsidP="00B60B38">
            <w:pPr>
              <w:spacing w:after="0" w:line="240" w:lineRule="auto"/>
              <w:rPr>
                <w:rFonts w:ascii="Arial" w:hAnsi="Arial" w:cs="Arial"/>
                <w:color w:val="000000"/>
                <w:sz w:val="20"/>
                <w:szCs w:val="20"/>
                <w:highlight w:val="yellow"/>
                <w:lang w:val="es-SV" w:eastAsia="es-SV"/>
              </w:rPr>
            </w:pPr>
          </w:p>
          <w:p w14:paraId="2305780C" w14:textId="1D04C18B" w:rsidR="008245D8" w:rsidRPr="00433CB8" w:rsidRDefault="008245D8" w:rsidP="00B60B38">
            <w:pPr>
              <w:spacing w:after="0" w:line="240" w:lineRule="auto"/>
              <w:rPr>
                <w:rFonts w:ascii="Arial" w:hAnsi="Arial" w:cs="Arial"/>
                <w:color w:val="FF0000"/>
                <w:sz w:val="20"/>
                <w:szCs w:val="20"/>
                <w:highlight w:val="yellow"/>
                <w:lang w:val="es-SV" w:eastAsia="es-SV"/>
              </w:rPr>
            </w:pPr>
          </w:p>
        </w:tc>
        <w:tc>
          <w:tcPr>
            <w:tcW w:w="2487" w:type="dxa"/>
          </w:tcPr>
          <w:p w14:paraId="23DB3C1A" w14:textId="77777777" w:rsidR="00086955" w:rsidRPr="00B60C54" w:rsidRDefault="00086955" w:rsidP="00B60B38">
            <w:pPr>
              <w:spacing w:after="0" w:line="240" w:lineRule="auto"/>
              <w:rPr>
                <w:rFonts w:ascii="Arial" w:hAnsi="Arial" w:cs="Arial"/>
                <w:color w:val="000000"/>
                <w:sz w:val="20"/>
                <w:szCs w:val="20"/>
                <w:lang w:val="es-SV" w:eastAsia="es-SV"/>
              </w:rPr>
            </w:pPr>
            <w:r w:rsidRPr="00B60C54">
              <w:rPr>
                <w:rFonts w:ascii="Arial" w:hAnsi="Arial" w:cs="Arial"/>
                <w:color w:val="000000"/>
                <w:sz w:val="20"/>
                <w:szCs w:val="20"/>
                <w:lang w:val="es-SV" w:eastAsia="es-SV"/>
              </w:rPr>
              <w:t>*Atestados que demuestren experiencia.</w:t>
            </w:r>
          </w:p>
        </w:tc>
        <w:tc>
          <w:tcPr>
            <w:tcW w:w="1198" w:type="dxa"/>
            <w:shd w:val="clear" w:color="auto" w:fill="auto"/>
            <w:vAlign w:val="center"/>
            <w:hideMark/>
          </w:tcPr>
          <w:p w14:paraId="66820F7C" w14:textId="0E8A23B5" w:rsidR="00CE4C62" w:rsidRDefault="00B60C54" w:rsidP="00B60B38">
            <w:pPr>
              <w:spacing w:after="0" w:line="240" w:lineRule="auto"/>
              <w:jc w:val="center"/>
              <w:rPr>
                <w:rFonts w:ascii="Arial" w:hAnsi="Arial" w:cs="Arial"/>
                <w:color w:val="000000"/>
                <w:sz w:val="20"/>
                <w:szCs w:val="20"/>
                <w:lang w:val="es-SV" w:eastAsia="es-SV"/>
              </w:rPr>
            </w:pPr>
            <w:r>
              <w:rPr>
                <w:rFonts w:ascii="Arial" w:hAnsi="Arial" w:cs="Arial"/>
                <w:color w:val="000000"/>
                <w:sz w:val="20"/>
                <w:szCs w:val="20"/>
                <w:lang w:val="es-SV" w:eastAsia="es-SV"/>
              </w:rPr>
              <w:t>15%</w:t>
            </w:r>
          </w:p>
          <w:p w14:paraId="2C9D7FD2" w14:textId="6687D859" w:rsidR="00CE4C62" w:rsidRPr="00266059" w:rsidRDefault="00CE4C62" w:rsidP="00B60B38">
            <w:pPr>
              <w:spacing w:after="0" w:line="240" w:lineRule="auto"/>
              <w:jc w:val="center"/>
              <w:rPr>
                <w:rFonts w:ascii="Arial" w:hAnsi="Arial" w:cs="Arial"/>
                <w:color w:val="000000"/>
                <w:sz w:val="20"/>
                <w:szCs w:val="20"/>
                <w:lang w:val="es-SV" w:eastAsia="es-SV"/>
              </w:rPr>
            </w:pPr>
          </w:p>
        </w:tc>
      </w:tr>
      <w:tr w:rsidR="00086955" w:rsidRPr="00266059" w14:paraId="19F9C829" w14:textId="77777777" w:rsidTr="00CE4C62">
        <w:trPr>
          <w:gridAfter w:val="1"/>
          <w:wAfter w:w="8" w:type="dxa"/>
          <w:trHeight w:val="780"/>
        </w:trPr>
        <w:tc>
          <w:tcPr>
            <w:tcW w:w="1187" w:type="dxa"/>
            <w:vMerge w:val="restart"/>
            <w:shd w:val="clear" w:color="auto" w:fill="auto"/>
            <w:vAlign w:val="center"/>
            <w:hideMark/>
          </w:tcPr>
          <w:p w14:paraId="1DBD84EC"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Experiencia</w:t>
            </w:r>
          </w:p>
        </w:tc>
        <w:tc>
          <w:tcPr>
            <w:tcW w:w="2129" w:type="dxa"/>
            <w:shd w:val="clear" w:color="auto" w:fill="auto"/>
            <w:vAlign w:val="center"/>
            <w:hideMark/>
          </w:tcPr>
          <w:p w14:paraId="0AA10D02"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Al menos 5 años de experiencia desarrollando proyectos educativos con población joven y adultas</w:t>
            </w:r>
          </w:p>
        </w:tc>
        <w:tc>
          <w:tcPr>
            <w:tcW w:w="2916" w:type="dxa"/>
          </w:tcPr>
          <w:p w14:paraId="5F7CACD6" w14:textId="77777777" w:rsidR="00086955" w:rsidRDefault="00086955" w:rsidP="00B60B38">
            <w:pPr>
              <w:spacing w:after="0" w:line="240" w:lineRule="auto"/>
              <w:rPr>
                <w:rFonts w:ascii="Arial" w:hAnsi="Arial" w:cs="Arial"/>
                <w:color w:val="000000"/>
                <w:sz w:val="20"/>
                <w:szCs w:val="20"/>
                <w:lang w:val="es-SV" w:eastAsia="es-SV"/>
              </w:rPr>
            </w:pPr>
            <w:r w:rsidRPr="00CA434E">
              <w:rPr>
                <w:rFonts w:ascii="Arial" w:hAnsi="Arial" w:cs="Arial"/>
                <w:color w:val="000000"/>
                <w:sz w:val="20"/>
                <w:szCs w:val="20"/>
                <w:lang w:val="es-SV" w:eastAsia="es-SV"/>
              </w:rPr>
              <w:t xml:space="preserve">Más de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años =</w:t>
            </w:r>
            <w:r>
              <w:rPr>
                <w:rFonts w:ascii="Arial" w:hAnsi="Arial" w:cs="Arial"/>
                <w:color w:val="000000"/>
                <w:sz w:val="20"/>
                <w:szCs w:val="20"/>
                <w:lang w:val="es-SV" w:eastAsia="es-SV"/>
              </w:rPr>
              <w:t>1</w:t>
            </w:r>
            <w:r w:rsidRPr="00CA434E">
              <w:rPr>
                <w:rFonts w:ascii="Arial" w:hAnsi="Arial" w:cs="Arial"/>
                <w:color w:val="000000"/>
                <w:sz w:val="20"/>
                <w:szCs w:val="20"/>
                <w:lang w:val="es-SV" w:eastAsia="es-SV"/>
              </w:rPr>
              <w:t xml:space="preserve">5; </w:t>
            </w:r>
            <w:r>
              <w:rPr>
                <w:rFonts w:ascii="Arial" w:hAnsi="Arial" w:cs="Arial"/>
                <w:color w:val="000000"/>
                <w:sz w:val="20"/>
                <w:szCs w:val="20"/>
                <w:lang w:val="es-SV" w:eastAsia="es-SV"/>
              </w:rPr>
              <w:t>a</w:t>
            </w:r>
            <w:r w:rsidRPr="00CA434E">
              <w:rPr>
                <w:rFonts w:ascii="Arial" w:hAnsi="Arial" w:cs="Arial"/>
                <w:color w:val="000000"/>
                <w:sz w:val="20"/>
                <w:szCs w:val="20"/>
                <w:lang w:val="es-SV" w:eastAsia="es-SV"/>
              </w:rPr>
              <w:t xml:space="preserve">l menos </w:t>
            </w:r>
            <w:r>
              <w:rPr>
                <w:rFonts w:ascii="Arial" w:hAnsi="Arial" w:cs="Arial"/>
                <w:color w:val="000000"/>
                <w:sz w:val="20"/>
                <w:szCs w:val="20"/>
                <w:lang w:val="es-SV" w:eastAsia="es-SV"/>
              </w:rPr>
              <w:t>tres</w:t>
            </w:r>
            <w:r w:rsidRPr="00CA434E">
              <w:rPr>
                <w:rFonts w:ascii="Arial" w:hAnsi="Arial" w:cs="Arial"/>
                <w:color w:val="000000"/>
                <w:sz w:val="20"/>
                <w:szCs w:val="20"/>
                <w:lang w:val="es-SV" w:eastAsia="es-SV"/>
              </w:rPr>
              <w:t xml:space="preserve"> años =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Menos de </w:t>
            </w:r>
            <w:r>
              <w:rPr>
                <w:rFonts w:ascii="Arial" w:hAnsi="Arial" w:cs="Arial"/>
                <w:color w:val="000000"/>
                <w:sz w:val="20"/>
                <w:szCs w:val="20"/>
                <w:lang w:val="es-SV" w:eastAsia="es-SV"/>
              </w:rPr>
              <w:t>tres</w:t>
            </w:r>
            <w:r w:rsidRPr="00CA434E">
              <w:rPr>
                <w:rFonts w:ascii="Arial" w:hAnsi="Arial" w:cs="Arial"/>
                <w:color w:val="000000"/>
                <w:sz w:val="20"/>
                <w:szCs w:val="20"/>
                <w:lang w:val="es-SV" w:eastAsia="es-SV"/>
              </w:rPr>
              <w:t xml:space="preserve"> años = 0</w:t>
            </w:r>
          </w:p>
        </w:tc>
        <w:tc>
          <w:tcPr>
            <w:tcW w:w="2487" w:type="dxa"/>
          </w:tcPr>
          <w:p w14:paraId="4CFF86E7" w14:textId="77777777" w:rsidR="00086955" w:rsidRPr="00266059"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w:t>
            </w:r>
            <w:r w:rsidRPr="005B453C">
              <w:rPr>
                <w:rFonts w:ascii="Arial" w:hAnsi="Arial" w:cs="Arial"/>
                <w:color w:val="000000"/>
                <w:sz w:val="20"/>
                <w:szCs w:val="20"/>
                <w:lang w:val="es-SV" w:eastAsia="es-SV"/>
              </w:rPr>
              <w:t>Escritura de constitución de la organización/institución.</w:t>
            </w:r>
          </w:p>
        </w:tc>
        <w:tc>
          <w:tcPr>
            <w:tcW w:w="1198" w:type="dxa"/>
            <w:shd w:val="clear" w:color="auto" w:fill="auto"/>
            <w:vAlign w:val="center"/>
            <w:hideMark/>
          </w:tcPr>
          <w:p w14:paraId="01E71ABF" w14:textId="5CEFB9CB" w:rsidR="00CE4C62" w:rsidRPr="00266059" w:rsidRDefault="00B60C54" w:rsidP="00B60B38">
            <w:pPr>
              <w:spacing w:after="0" w:line="240" w:lineRule="auto"/>
              <w:jc w:val="center"/>
              <w:rPr>
                <w:rFonts w:ascii="Arial" w:hAnsi="Arial" w:cs="Arial"/>
                <w:color w:val="000000"/>
                <w:sz w:val="20"/>
                <w:szCs w:val="20"/>
                <w:lang w:val="es-SV" w:eastAsia="es-SV"/>
              </w:rPr>
            </w:pPr>
            <w:r>
              <w:rPr>
                <w:rFonts w:ascii="Arial" w:hAnsi="Arial" w:cs="Arial"/>
                <w:color w:val="000000"/>
                <w:sz w:val="20"/>
                <w:szCs w:val="20"/>
                <w:lang w:val="es-SV" w:eastAsia="es-SV"/>
              </w:rPr>
              <w:t>15%</w:t>
            </w:r>
          </w:p>
        </w:tc>
      </w:tr>
      <w:tr w:rsidR="00086955" w:rsidRPr="00266059" w14:paraId="6E2F63D3" w14:textId="77777777" w:rsidTr="00CE4C62">
        <w:trPr>
          <w:gridAfter w:val="1"/>
          <w:wAfter w:w="8" w:type="dxa"/>
          <w:trHeight w:val="520"/>
        </w:trPr>
        <w:tc>
          <w:tcPr>
            <w:tcW w:w="1187" w:type="dxa"/>
            <w:vMerge/>
            <w:vAlign w:val="center"/>
            <w:hideMark/>
          </w:tcPr>
          <w:p w14:paraId="1E809E45"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47449196" w14:textId="73B78466" w:rsidR="00086955" w:rsidRPr="00266059" w:rsidRDefault="00086955" w:rsidP="00B60B38">
            <w:pPr>
              <w:spacing w:after="0" w:line="240" w:lineRule="auto"/>
              <w:rPr>
                <w:rFonts w:ascii="Arial" w:hAnsi="Arial" w:cs="Arial"/>
                <w:color w:val="000000"/>
                <w:sz w:val="20"/>
                <w:szCs w:val="20"/>
                <w:lang w:val="es-SV" w:eastAsia="es-SV"/>
              </w:rPr>
            </w:pPr>
            <w:r w:rsidRPr="617A767E">
              <w:rPr>
                <w:rFonts w:ascii="Arial" w:hAnsi="Arial" w:cs="Arial"/>
                <w:color w:val="000000" w:themeColor="text1"/>
                <w:sz w:val="20"/>
                <w:szCs w:val="20"/>
                <w:lang w:val="es-SV" w:eastAsia="es-SV"/>
              </w:rPr>
              <w:t xml:space="preserve">Experiencia de trabajo con programas de formación técnica y cursos </w:t>
            </w:r>
            <w:r>
              <w:rPr>
                <w:rFonts w:ascii="Arial" w:hAnsi="Arial" w:cs="Arial"/>
                <w:color w:val="000000" w:themeColor="text1"/>
                <w:sz w:val="20"/>
                <w:szCs w:val="20"/>
                <w:lang w:val="es-SV" w:eastAsia="es-SV"/>
              </w:rPr>
              <w:t>cortos de formación profesional</w:t>
            </w:r>
          </w:p>
        </w:tc>
        <w:tc>
          <w:tcPr>
            <w:tcW w:w="2916" w:type="dxa"/>
          </w:tcPr>
          <w:p w14:paraId="54EEEE36" w14:textId="77777777" w:rsidR="00086955"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Ambo</w:t>
            </w:r>
            <w:r w:rsidRPr="00CA434E">
              <w:rPr>
                <w:rFonts w:ascii="Arial" w:hAnsi="Arial" w:cs="Arial"/>
                <w:color w:val="000000"/>
                <w:sz w:val="20"/>
                <w:szCs w:val="20"/>
                <w:lang w:val="es-SV" w:eastAsia="es-SV"/>
              </w:rPr>
              <w:t>s =</w:t>
            </w:r>
            <w:r>
              <w:rPr>
                <w:rFonts w:ascii="Arial" w:hAnsi="Arial" w:cs="Arial"/>
                <w:color w:val="000000"/>
                <w:sz w:val="20"/>
                <w:szCs w:val="20"/>
                <w:lang w:val="es-SV" w:eastAsia="es-SV"/>
              </w:rPr>
              <w:t>1</w:t>
            </w:r>
            <w:r w:rsidRPr="00CA434E">
              <w:rPr>
                <w:rFonts w:ascii="Arial" w:hAnsi="Arial" w:cs="Arial"/>
                <w:color w:val="000000"/>
                <w:sz w:val="20"/>
                <w:szCs w:val="20"/>
                <w:lang w:val="es-SV" w:eastAsia="es-SV"/>
              </w:rPr>
              <w:t xml:space="preserve">5; </w:t>
            </w:r>
            <w:r>
              <w:rPr>
                <w:rFonts w:ascii="Arial" w:hAnsi="Arial" w:cs="Arial"/>
                <w:color w:val="000000"/>
                <w:sz w:val="20"/>
                <w:szCs w:val="20"/>
                <w:lang w:val="es-SV" w:eastAsia="es-SV"/>
              </w:rPr>
              <w:t>a</w:t>
            </w:r>
            <w:r w:rsidRPr="00CA434E">
              <w:rPr>
                <w:rFonts w:ascii="Arial" w:hAnsi="Arial" w:cs="Arial"/>
                <w:color w:val="000000"/>
                <w:sz w:val="20"/>
                <w:szCs w:val="20"/>
                <w:lang w:val="es-SV" w:eastAsia="es-SV"/>
              </w:rPr>
              <w:t xml:space="preserve">l menos </w:t>
            </w:r>
            <w:r>
              <w:rPr>
                <w:rFonts w:ascii="Arial" w:hAnsi="Arial" w:cs="Arial"/>
                <w:color w:val="000000"/>
                <w:sz w:val="20"/>
                <w:szCs w:val="20"/>
                <w:lang w:val="es-SV" w:eastAsia="es-SV"/>
              </w:rPr>
              <w:t>uno</w:t>
            </w:r>
            <w:r w:rsidRPr="00CA434E">
              <w:rPr>
                <w:rFonts w:ascii="Arial" w:hAnsi="Arial" w:cs="Arial"/>
                <w:color w:val="000000"/>
                <w:sz w:val="20"/>
                <w:szCs w:val="20"/>
                <w:lang w:val="es-SV" w:eastAsia="es-SV"/>
              </w:rPr>
              <w:t xml:space="preserve"> =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w:t>
            </w:r>
            <w:r>
              <w:rPr>
                <w:rFonts w:ascii="Arial" w:hAnsi="Arial" w:cs="Arial"/>
                <w:color w:val="000000"/>
                <w:sz w:val="20"/>
                <w:szCs w:val="20"/>
                <w:lang w:val="es-SV" w:eastAsia="es-SV"/>
              </w:rPr>
              <w:t>Ninguno</w:t>
            </w:r>
            <w:r w:rsidRPr="00CA434E">
              <w:rPr>
                <w:rFonts w:ascii="Arial" w:hAnsi="Arial" w:cs="Arial"/>
                <w:color w:val="000000"/>
                <w:sz w:val="20"/>
                <w:szCs w:val="20"/>
                <w:lang w:val="es-SV" w:eastAsia="es-SV"/>
              </w:rPr>
              <w:t xml:space="preserve"> = 0</w:t>
            </w:r>
          </w:p>
          <w:p w14:paraId="34E2E445" w14:textId="77777777" w:rsidR="008245D8" w:rsidRDefault="008245D8" w:rsidP="00B60B38">
            <w:pPr>
              <w:spacing w:after="0" w:line="240" w:lineRule="auto"/>
              <w:rPr>
                <w:rFonts w:ascii="Arial" w:hAnsi="Arial" w:cs="Arial"/>
                <w:color w:val="000000"/>
                <w:sz w:val="20"/>
                <w:szCs w:val="20"/>
                <w:lang w:val="es-SV" w:eastAsia="es-SV"/>
              </w:rPr>
            </w:pPr>
          </w:p>
          <w:p w14:paraId="2C91FD23" w14:textId="6D3567FA" w:rsidR="008245D8" w:rsidRDefault="008245D8" w:rsidP="00B60B38">
            <w:pPr>
              <w:spacing w:after="0" w:line="240" w:lineRule="auto"/>
              <w:rPr>
                <w:rFonts w:ascii="Arial" w:hAnsi="Arial" w:cs="Arial"/>
                <w:color w:val="000000"/>
                <w:sz w:val="20"/>
                <w:szCs w:val="20"/>
                <w:lang w:val="es-SV" w:eastAsia="es-SV"/>
              </w:rPr>
            </w:pPr>
          </w:p>
        </w:tc>
        <w:tc>
          <w:tcPr>
            <w:tcW w:w="2487" w:type="dxa"/>
          </w:tcPr>
          <w:p w14:paraId="77A8F2CA" w14:textId="77777777" w:rsidR="00086955" w:rsidRPr="005B453C"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w:t>
            </w:r>
            <w:r w:rsidRPr="005B453C">
              <w:rPr>
                <w:rFonts w:ascii="Arial" w:hAnsi="Arial" w:cs="Arial"/>
                <w:color w:val="000000"/>
                <w:sz w:val="20"/>
                <w:szCs w:val="20"/>
                <w:lang w:val="es-SV" w:eastAsia="es-SV"/>
              </w:rPr>
              <w:t>Expresión de interés con todos sus anexos (formato entregado por OIM).</w:t>
            </w:r>
          </w:p>
          <w:p w14:paraId="27772FBD" w14:textId="77777777" w:rsidR="00086955" w:rsidRPr="005B453C" w:rsidRDefault="00086955" w:rsidP="00B60B38">
            <w:pPr>
              <w:spacing w:after="0" w:line="240" w:lineRule="auto"/>
              <w:jc w:val="both"/>
              <w:rPr>
                <w:rFonts w:ascii="Arial" w:hAnsi="Arial" w:cs="Arial"/>
                <w:color w:val="000000"/>
                <w:sz w:val="20"/>
                <w:szCs w:val="20"/>
                <w:lang w:val="es-SV" w:eastAsia="es-SV"/>
              </w:rPr>
            </w:pPr>
            <w:r>
              <w:rPr>
                <w:rFonts w:ascii="Arial" w:hAnsi="Arial" w:cs="Arial"/>
                <w:color w:val="000000"/>
                <w:sz w:val="20"/>
                <w:szCs w:val="20"/>
                <w:lang w:val="es-SV" w:eastAsia="es-SV"/>
              </w:rPr>
              <w:t xml:space="preserve">Anexo 1: </w:t>
            </w:r>
            <w:r w:rsidRPr="005B453C">
              <w:rPr>
                <w:rFonts w:ascii="Arial" w:hAnsi="Arial" w:cs="Arial"/>
                <w:color w:val="000000"/>
                <w:sz w:val="20"/>
                <w:szCs w:val="20"/>
                <w:lang w:val="es-SV" w:eastAsia="es-SV"/>
              </w:rPr>
              <w:t>Lista de verificación de referencias de los socios implementadores.</w:t>
            </w:r>
          </w:p>
          <w:p w14:paraId="226F1EFC" w14:textId="77777777" w:rsidR="00086955" w:rsidRPr="00266059" w:rsidRDefault="00086955" w:rsidP="00B60B38">
            <w:pPr>
              <w:spacing w:after="0" w:line="240" w:lineRule="auto"/>
              <w:jc w:val="both"/>
              <w:rPr>
                <w:rFonts w:ascii="Arial" w:hAnsi="Arial" w:cs="Arial"/>
                <w:color w:val="000000"/>
                <w:sz w:val="20"/>
                <w:szCs w:val="20"/>
                <w:lang w:val="es-SV" w:eastAsia="es-SV"/>
              </w:rPr>
            </w:pPr>
            <w:r>
              <w:rPr>
                <w:rFonts w:ascii="Arial" w:hAnsi="Arial" w:cs="Arial"/>
                <w:color w:val="000000"/>
                <w:sz w:val="20"/>
                <w:szCs w:val="20"/>
                <w:lang w:val="es-SV" w:eastAsia="es-SV"/>
              </w:rPr>
              <w:t xml:space="preserve">Anexo 2: </w:t>
            </w:r>
            <w:r w:rsidRPr="005B453C">
              <w:rPr>
                <w:rFonts w:ascii="Arial" w:hAnsi="Arial" w:cs="Arial"/>
                <w:color w:val="000000"/>
                <w:sz w:val="20"/>
                <w:szCs w:val="20"/>
                <w:lang w:val="es-SV" w:eastAsia="es-SV"/>
              </w:rPr>
              <w:t>Cuestionario de información general de los socios implementadores.</w:t>
            </w:r>
          </w:p>
        </w:tc>
        <w:tc>
          <w:tcPr>
            <w:tcW w:w="1198" w:type="dxa"/>
            <w:shd w:val="clear" w:color="auto" w:fill="auto"/>
            <w:vAlign w:val="center"/>
            <w:hideMark/>
          </w:tcPr>
          <w:p w14:paraId="1C045B4D"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1</w:t>
            </w:r>
            <w:r>
              <w:rPr>
                <w:rFonts w:ascii="Arial" w:hAnsi="Arial" w:cs="Arial"/>
                <w:color w:val="000000"/>
                <w:sz w:val="20"/>
                <w:szCs w:val="20"/>
                <w:lang w:val="es-SV" w:eastAsia="es-SV"/>
              </w:rPr>
              <w:t>5</w:t>
            </w:r>
            <w:r w:rsidRPr="00266059">
              <w:rPr>
                <w:rFonts w:ascii="Arial" w:hAnsi="Arial" w:cs="Arial"/>
                <w:color w:val="000000"/>
                <w:sz w:val="20"/>
                <w:szCs w:val="20"/>
                <w:lang w:val="es-SV" w:eastAsia="es-SV"/>
              </w:rPr>
              <w:t>%</w:t>
            </w:r>
          </w:p>
        </w:tc>
      </w:tr>
      <w:tr w:rsidR="00086955" w:rsidRPr="00266059" w14:paraId="3368D611" w14:textId="77777777" w:rsidTr="00CE4C62">
        <w:trPr>
          <w:gridAfter w:val="1"/>
          <w:wAfter w:w="8" w:type="dxa"/>
          <w:trHeight w:val="780"/>
        </w:trPr>
        <w:tc>
          <w:tcPr>
            <w:tcW w:w="1187" w:type="dxa"/>
            <w:vMerge/>
            <w:vAlign w:val="center"/>
            <w:hideMark/>
          </w:tcPr>
          <w:p w14:paraId="2B15811A"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73068833"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Experiencia en entrega de recursos financieros (estipendios) y tecnológicos</w:t>
            </w:r>
            <w:r>
              <w:rPr>
                <w:rFonts w:ascii="Arial" w:hAnsi="Arial" w:cs="Arial"/>
                <w:color w:val="000000"/>
                <w:sz w:val="20"/>
                <w:szCs w:val="20"/>
                <w:lang w:val="es-SV" w:eastAsia="es-SV"/>
              </w:rPr>
              <w:t xml:space="preserve"> </w:t>
            </w:r>
            <w:r w:rsidRPr="00266059">
              <w:rPr>
                <w:rFonts w:ascii="Arial" w:hAnsi="Arial" w:cs="Arial"/>
                <w:color w:val="000000"/>
                <w:sz w:val="20"/>
                <w:szCs w:val="20"/>
                <w:lang w:val="es-SV" w:eastAsia="es-SV"/>
              </w:rPr>
              <w:t>a personas beneficiarias</w:t>
            </w:r>
          </w:p>
        </w:tc>
        <w:tc>
          <w:tcPr>
            <w:tcW w:w="2916" w:type="dxa"/>
          </w:tcPr>
          <w:p w14:paraId="0993BA2E" w14:textId="77777777" w:rsidR="00086955" w:rsidRPr="00B60C54" w:rsidRDefault="00086955" w:rsidP="00B60B38">
            <w:pPr>
              <w:spacing w:after="0" w:line="240" w:lineRule="auto"/>
              <w:rPr>
                <w:rFonts w:ascii="Arial" w:hAnsi="Arial" w:cs="Arial"/>
                <w:sz w:val="20"/>
                <w:szCs w:val="20"/>
                <w:lang w:val="es-SV" w:eastAsia="es-SV"/>
              </w:rPr>
            </w:pPr>
            <w:r w:rsidRPr="00B60C54">
              <w:rPr>
                <w:rFonts w:ascii="Arial" w:hAnsi="Arial" w:cs="Arial"/>
                <w:sz w:val="20"/>
                <w:szCs w:val="20"/>
                <w:lang w:val="es-SV" w:eastAsia="es-SV"/>
              </w:rPr>
              <w:t>Acredita la administración de fondos de becas=5; No acredita=0</w:t>
            </w:r>
          </w:p>
          <w:p w14:paraId="3464CCDF" w14:textId="77777777" w:rsidR="008245D8" w:rsidRPr="00B60C54" w:rsidRDefault="008245D8" w:rsidP="00B60B38">
            <w:pPr>
              <w:spacing w:after="0" w:line="240" w:lineRule="auto"/>
              <w:rPr>
                <w:rFonts w:ascii="Arial" w:hAnsi="Arial" w:cs="Arial"/>
                <w:sz w:val="20"/>
                <w:szCs w:val="20"/>
                <w:lang w:val="es-SV" w:eastAsia="es-SV"/>
              </w:rPr>
            </w:pPr>
          </w:p>
          <w:p w14:paraId="5CA410D9" w14:textId="3ECEC486" w:rsidR="008245D8" w:rsidRPr="00B60C54" w:rsidRDefault="008245D8" w:rsidP="00B60B38">
            <w:pPr>
              <w:spacing w:after="0" w:line="240" w:lineRule="auto"/>
              <w:rPr>
                <w:rFonts w:ascii="Arial" w:hAnsi="Arial" w:cs="Arial"/>
                <w:sz w:val="20"/>
                <w:szCs w:val="20"/>
                <w:lang w:val="es" w:eastAsia="es-SV"/>
              </w:rPr>
            </w:pPr>
            <w:r w:rsidRPr="00B60C54">
              <w:rPr>
                <w:rFonts w:ascii="Arial" w:hAnsi="Arial" w:cs="Arial"/>
                <w:sz w:val="20"/>
                <w:szCs w:val="20"/>
                <w:lang w:val="es-SV" w:eastAsia="es-SV"/>
              </w:rPr>
              <w:t>Revisar</w:t>
            </w:r>
          </w:p>
        </w:tc>
        <w:tc>
          <w:tcPr>
            <w:tcW w:w="2487" w:type="dxa"/>
          </w:tcPr>
          <w:p w14:paraId="1D274CA5" w14:textId="77777777" w:rsidR="00086955"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 xml:space="preserve">Estados financieros de los últimos tres años cerrados.  </w:t>
            </w:r>
          </w:p>
          <w:p w14:paraId="07B41A6E" w14:textId="77777777" w:rsidR="00086955" w:rsidRPr="005B453C"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Declaraciones de renta de los últimos 3 años cerrados.</w:t>
            </w:r>
          </w:p>
        </w:tc>
        <w:tc>
          <w:tcPr>
            <w:tcW w:w="1198" w:type="dxa"/>
            <w:shd w:val="clear" w:color="auto" w:fill="auto"/>
            <w:vAlign w:val="center"/>
            <w:hideMark/>
          </w:tcPr>
          <w:p w14:paraId="2366A230"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Pr>
                <w:rFonts w:ascii="Arial" w:hAnsi="Arial" w:cs="Arial"/>
                <w:color w:val="000000"/>
                <w:sz w:val="20"/>
                <w:szCs w:val="20"/>
                <w:lang w:val="es-SV" w:eastAsia="es-SV"/>
              </w:rPr>
              <w:t>5</w:t>
            </w:r>
            <w:r w:rsidRPr="00266059">
              <w:rPr>
                <w:rFonts w:ascii="Arial" w:hAnsi="Arial" w:cs="Arial"/>
                <w:color w:val="000000"/>
                <w:sz w:val="20"/>
                <w:szCs w:val="20"/>
                <w:lang w:val="es-SV" w:eastAsia="es-SV"/>
              </w:rPr>
              <w:t>%</w:t>
            </w:r>
          </w:p>
        </w:tc>
      </w:tr>
      <w:tr w:rsidR="00086955" w:rsidRPr="00266059" w14:paraId="03C9BCD4" w14:textId="77777777" w:rsidTr="00CE4C62">
        <w:trPr>
          <w:gridAfter w:val="1"/>
          <w:wAfter w:w="8" w:type="dxa"/>
          <w:trHeight w:val="510"/>
        </w:trPr>
        <w:tc>
          <w:tcPr>
            <w:tcW w:w="1187" w:type="dxa"/>
            <w:vMerge w:val="restart"/>
            <w:shd w:val="clear" w:color="auto" w:fill="auto"/>
            <w:vAlign w:val="center"/>
            <w:hideMark/>
          </w:tcPr>
          <w:p w14:paraId="57E920B8"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Propuesta Técnica</w:t>
            </w:r>
          </w:p>
        </w:tc>
        <w:tc>
          <w:tcPr>
            <w:tcW w:w="2129" w:type="dxa"/>
            <w:shd w:val="clear" w:color="auto" w:fill="auto"/>
            <w:vAlign w:val="center"/>
            <w:hideMark/>
          </w:tcPr>
          <w:p w14:paraId="259904D1"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Contiene los productos solicitados y cronograma</w:t>
            </w:r>
          </w:p>
        </w:tc>
        <w:tc>
          <w:tcPr>
            <w:tcW w:w="2916" w:type="dxa"/>
          </w:tcPr>
          <w:p w14:paraId="7A5A94D2" w14:textId="77777777" w:rsidR="00086955" w:rsidRPr="005B453C" w:rsidRDefault="00086955" w:rsidP="00B60B38">
            <w:pPr>
              <w:spacing w:after="0" w:line="240" w:lineRule="auto"/>
              <w:rPr>
                <w:rFonts w:ascii="Arial" w:hAnsi="Arial" w:cs="Arial"/>
                <w:color w:val="000000"/>
                <w:sz w:val="20"/>
                <w:szCs w:val="20"/>
                <w:lang w:val="es" w:eastAsia="es-SV"/>
              </w:rPr>
            </w:pPr>
            <w:r w:rsidRPr="00CA434E">
              <w:rPr>
                <w:rFonts w:ascii="Arial" w:hAnsi="Arial" w:cs="Arial"/>
                <w:color w:val="000000"/>
                <w:sz w:val="20"/>
                <w:szCs w:val="20"/>
                <w:lang w:val="es-SV" w:eastAsia="es-SV"/>
              </w:rPr>
              <w:t>Sí=5; No=0</w:t>
            </w:r>
          </w:p>
        </w:tc>
        <w:tc>
          <w:tcPr>
            <w:tcW w:w="2487" w:type="dxa"/>
          </w:tcPr>
          <w:p w14:paraId="000C46C3" w14:textId="77777777" w:rsidR="00086955" w:rsidRPr="005B453C"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Nota Conceptual (formato proporcionado por OIM).</w:t>
            </w:r>
          </w:p>
        </w:tc>
        <w:tc>
          <w:tcPr>
            <w:tcW w:w="1198" w:type="dxa"/>
            <w:shd w:val="clear" w:color="auto" w:fill="auto"/>
            <w:vAlign w:val="center"/>
            <w:hideMark/>
          </w:tcPr>
          <w:p w14:paraId="72034DBA"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5%</w:t>
            </w:r>
          </w:p>
        </w:tc>
      </w:tr>
      <w:tr w:rsidR="00086955" w:rsidRPr="00266059" w14:paraId="25CC47C2" w14:textId="77777777" w:rsidTr="00CE4C62">
        <w:trPr>
          <w:gridAfter w:val="1"/>
          <w:wAfter w:w="8" w:type="dxa"/>
          <w:trHeight w:val="460"/>
        </w:trPr>
        <w:tc>
          <w:tcPr>
            <w:tcW w:w="1187" w:type="dxa"/>
            <w:vMerge/>
            <w:vAlign w:val="center"/>
            <w:hideMark/>
          </w:tcPr>
          <w:p w14:paraId="6D5DD3A0" w14:textId="77777777" w:rsidR="00086955" w:rsidRPr="00266059" w:rsidRDefault="00086955" w:rsidP="00B60B38">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438C8D52"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Calidad de la propuesta técnica</w:t>
            </w:r>
          </w:p>
        </w:tc>
        <w:tc>
          <w:tcPr>
            <w:tcW w:w="2916" w:type="dxa"/>
          </w:tcPr>
          <w:p w14:paraId="021667B9" w14:textId="1D5621FF" w:rsidR="00086955" w:rsidRPr="005B453C" w:rsidRDefault="00086955" w:rsidP="00B60B38">
            <w:pPr>
              <w:spacing w:after="0" w:line="240" w:lineRule="auto"/>
              <w:rPr>
                <w:rFonts w:ascii="Arial" w:hAnsi="Arial" w:cs="Arial"/>
                <w:color w:val="000000"/>
                <w:sz w:val="20"/>
                <w:szCs w:val="20"/>
                <w:lang w:val="es" w:eastAsia="es-SV"/>
              </w:rPr>
            </w:pPr>
            <w:r>
              <w:rPr>
                <w:rFonts w:ascii="Arial" w:hAnsi="Arial" w:cs="Arial"/>
                <w:color w:val="000000"/>
                <w:sz w:val="20"/>
                <w:szCs w:val="20"/>
                <w:lang w:val="es" w:eastAsia="es-SV"/>
              </w:rPr>
              <w:t xml:space="preserve">La oferta técnica amplia la propuesta descrita en los </w:t>
            </w:r>
            <w:proofErr w:type="spellStart"/>
            <w:r>
              <w:rPr>
                <w:rFonts w:ascii="Arial" w:hAnsi="Arial" w:cs="Arial"/>
                <w:color w:val="000000"/>
                <w:sz w:val="20"/>
                <w:szCs w:val="20"/>
                <w:lang w:val="es" w:eastAsia="es-SV"/>
              </w:rPr>
              <w:lastRenderedPageBreak/>
              <w:t>TDRs</w:t>
            </w:r>
            <w:proofErr w:type="spellEnd"/>
            <w:r>
              <w:rPr>
                <w:rFonts w:ascii="Arial" w:hAnsi="Arial" w:cs="Arial"/>
                <w:color w:val="000000"/>
                <w:sz w:val="20"/>
                <w:szCs w:val="20"/>
                <w:lang w:val="es" w:eastAsia="es-SV"/>
              </w:rPr>
              <w:t xml:space="preserve"> = 15, </w:t>
            </w:r>
            <w:r w:rsidR="008245D8" w:rsidRPr="00B60C54">
              <w:rPr>
                <w:rFonts w:ascii="Arial" w:hAnsi="Arial" w:cs="Arial"/>
                <w:sz w:val="20"/>
                <w:szCs w:val="20"/>
                <w:lang w:val="es" w:eastAsia="es-SV"/>
              </w:rPr>
              <w:t>l</w:t>
            </w:r>
            <w:r>
              <w:rPr>
                <w:rFonts w:ascii="Arial" w:hAnsi="Arial" w:cs="Arial"/>
                <w:color w:val="000000"/>
                <w:sz w:val="20"/>
                <w:szCs w:val="20"/>
                <w:lang w:val="es" w:eastAsia="es-SV"/>
              </w:rPr>
              <w:t xml:space="preserve">a oferta técnica solo aporta algunos elementos adicionales a la propuesta en los </w:t>
            </w:r>
            <w:proofErr w:type="spellStart"/>
            <w:r>
              <w:rPr>
                <w:rFonts w:ascii="Arial" w:hAnsi="Arial" w:cs="Arial"/>
                <w:color w:val="000000"/>
                <w:sz w:val="20"/>
                <w:szCs w:val="20"/>
                <w:lang w:val="es" w:eastAsia="es-SV"/>
              </w:rPr>
              <w:t>TDRs</w:t>
            </w:r>
            <w:proofErr w:type="spellEnd"/>
            <w:r>
              <w:rPr>
                <w:rFonts w:ascii="Arial" w:hAnsi="Arial" w:cs="Arial"/>
                <w:color w:val="000000"/>
                <w:sz w:val="20"/>
                <w:szCs w:val="20"/>
                <w:lang w:val="es" w:eastAsia="es-SV"/>
              </w:rPr>
              <w:t xml:space="preserve"> =10, la oferta técnica se ajusta a los </w:t>
            </w:r>
            <w:proofErr w:type="spellStart"/>
            <w:r>
              <w:rPr>
                <w:rFonts w:ascii="Arial" w:hAnsi="Arial" w:cs="Arial"/>
                <w:color w:val="000000"/>
                <w:sz w:val="20"/>
                <w:szCs w:val="20"/>
                <w:lang w:val="es" w:eastAsia="es-SV"/>
              </w:rPr>
              <w:t>TDRs</w:t>
            </w:r>
            <w:proofErr w:type="spellEnd"/>
            <w:r>
              <w:rPr>
                <w:rFonts w:ascii="Arial" w:hAnsi="Arial" w:cs="Arial"/>
                <w:color w:val="000000"/>
                <w:sz w:val="20"/>
                <w:szCs w:val="20"/>
                <w:lang w:val="es" w:eastAsia="es-SV"/>
              </w:rPr>
              <w:t xml:space="preserve"> = 5</w:t>
            </w:r>
          </w:p>
        </w:tc>
        <w:tc>
          <w:tcPr>
            <w:tcW w:w="2487" w:type="dxa"/>
          </w:tcPr>
          <w:p w14:paraId="3095CB05" w14:textId="77777777" w:rsidR="00086955" w:rsidRPr="005B453C" w:rsidRDefault="00086955" w:rsidP="00B60B38">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lastRenderedPageBreak/>
              <w:t>Nota Conceptual (formato proporcionado por OIM).</w:t>
            </w:r>
          </w:p>
        </w:tc>
        <w:tc>
          <w:tcPr>
            <w:tcW w:w="1198" w:type="dxa"/>
            <w:shd w:val="clear" w:color="auto" w:fill="auto"/>
            <w:vAlign w:val="center"/>
            <w:hideMark/>
          </w:tcPr>
          <w:p w14:paraId="7D9A5C1A"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15%</w:t>
            </w:r>
          </w:p>
        </w:tc>
      </w:tr>
      <w:tr w:rsidR="00086955" w:rsidRPr="00266059" w14:paraId="640F26FA" w14:textId="77777777" w:rsidTr="00CE4C62">
        <w:trPr>
          <w:gridAfter w:val="1"/>
          <w:wAfter w:w="8" w:type="dxa"/>
          <w:trHeight w:val="610"/>
        </w:trPr>
        <w:tc>
          <w:tcPr>
            <w:tcW w:w="1187" w:type="dxa"/>
            <w:shd w:val="clear" w:color="auto" w:fill="auto"/>
            <w:vAlign w:val="center"/>
            <w:hideMark/>
          </w:tcPr>
          <w:p w14:paraId="28E9B020"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Propuesta Económica</w:t>
            </w:r>
          </w:p>
        </w:tc>
        <w:tc>
          <w:tcPr>
            <w:tcW w:w="2129" w:type="dxa"/>
            <w:shd w:val="clear" w:color="auto" w:fill="auto"/>
            <w:vAlign w:val="center"/>
            <w:hideMark/>
          </w:tcPr>
          <w:p w14:paraId="28167C84" w14:textId="77777777" w:rsidR="00086955" w:rsidRPr="00266059" w:rsidRDefault="00086955" w:rsidP="00B60B38">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Monto total de la propuesta económica</w:t>
            </w:r>
          </w:p>
        </w:tc>
        <w:tc>
          <w:tcPr>
            <w:tcW w:w="2916" w:type="dxa"/>
          </w:tcPr>
          <w:p w14:paraId="01B392F9" w14:textId="77777777" w:rsidR="00086955" w:rsidRPr="005B453C" w:rsidRDefault="00086955" w:rsidP="00B60B38">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Se basa en un costeo acorde a los precios de mercado</w:t>
            </w:r>
          </w:p>
        </w:tc>
        <w:tc>
          <w:tcPr>
            <w:tcW w:w="2487" w:type="dxa"/>
          </w:tcPr>
          <w:p w14:paraId="611A04B7" w14:textId="77777777" w:rsidR="00086955" w:rsidRPr="00266059" w:rsidRDefault="00086955" w:rsidP="00B60B38">
            <w:pPr>
              <w:spacing w:after="0" w:line="240" w:lineRule="auto"/>
              <w:rPr>
                <w:rFonts w:ascii="Arial" w:hAnsi="Arial" w:cs="Arial"/>
                <w:color w:val="000000"/>
                <w:sz w:val="20"/>
                <w:szCs w:val="20"/>
                <w:lang w:val="es-SV" w:eastAsia="es-SV"/>
              </w:rPr>
            </w:pPr>
            <w:r w:rsidRPr="005B453C">
              <w:rPr>
                <w:rFonts w:ascii="Arial" w:hAnsi="Arial" w:cs="Arial"/>
                <w:color w:val="000000"/>
                <w:sz w:val="20"/>
                <w:szCs w:val="20"/>
                <w:lang w:val="es-SV" w:eastAsia="es-SV"/>
              </w:rPr>
              <w:t xml:space="preserve">Presupuesto (formato proporcionado por OIM).  </w:t>
            </w:r>
          </w:p>
        </w:tc>
        <w:tc>
          <w:tcPr>
            <w:tcW w:w="1198" w:type="dxa"/>
            <w:shd w:val="clear" w:color="auto" w:fill="auto"/>
            <w:vAlign w:val="center"/>
            <w:hideMark/>
          </w:tcPr>
          <w:p w14:paraId="3E33CB68" w14:textId="77777777" w:rsidR="00086955" w:rsidRPr="00266059" w:rsidRDefault="00086955" w:rsidP="00B60B38">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15%</w:t>
            </w:r>
          </w:p>
        </w:tc>
      </w:tr>
      <w:tr w:rsidR="00086955" w:rsidRPr="00266059" w14:paraId="5BFA39BF" w14:textId="77777777" w:rsidTr="00CE4C62">
        <w:trPr>
          <w:gridAfter w:val="1"/>
          <w:wAfter w:w="8" w:type="dxa"/>
          <w:trHeight w:val="290"/>
        </w:trPr>
        <w:tc>
          <w:tcPr>
            <w:tcW w:w="3316" w:type="dxa"/>
            <w:gridSpan w:val="2"/>
            <w:shd w:val="clear" w:color="auto" w:fill="2F75B5"/>
            <w:vAlign w:val="center"/>
            <w:hideMark/>
          </w:tcPr>
          <w:p w14:paraId="345728A0"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Total</w:t>
            </w:r>
          </w:p>
        </w:tc>
        <w:tc>
          <w:tcPr>
            <w:tcW w:w="2916" w:type="dxa"/>
            <w:shd w:val="clear" w:color="auto" w:fill="2F75B5"/>
          </w:tcPr>
          <w:p w14:paraId="0EBE59DF"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p>
        </w:tc>
        <w:tc>
          <w:tcPr>
            <w:tcW w:w="2487" w:type="dxa"/>
            <w:shd w:val="clear" w:color="auto" w:fill="2F75B5"/>
          </w:tcPr>
          <w:p w14:paraId="378A6806"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p>
        </w:tc>
        <w:tc>
          <w:tcPr>
            <w:tcW w:w="1198" w:type="dxa"/>
            <w:shd w:val="clear" w:color="auto" w:fill="2F75B5"/>
            <w:vAlign w:val="center"/>
            <w:hideMark/>
          </w:tcPr>
          <w:p w14:paraId="53C587DE" w14:textId="77777777" w:rsidR="00086955" w:rsidRPr="00266059" w:rsidRDefault="00086955" w:rsidP="00B60B38">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100%</w:t>
            </w:r>
          </w:p>
        </w:tc>
      </w:tr>
    </w:tbl>
    <w:p w14:paraId="301493E6" w14:textId="22B807D3" w:rsidR="0060580A" w:rsidRDefault="0060580A" w:rsidP="00086955">
      <w:pPr>
        <w:pStyle w:val="Default"/>
        <w:rPr>
          <w:rFonts w:ascii="Arial" w:eastAsia="Times New Roman" w:hAnsi="Arial" w:cs="Arial"/>
          <w:color w:val="auto"/>
          <w:sz w:val="22"/>
          <w:szCs w:val="22"/>
          <w:lang w:val="es-ES" w:eastAsia="es-SV"/>
        </w:rPr>
      </w:pPr>
    </w:p>
    <w:p w14:paraId="677E86F8" w14:textId="77777777" w:rsidR="00086955" w:rsidRDefault="00086955" w:rsidP="00086955">
      <w:pPr>
        <w:rPr>
          <w:rFonts w:ascii="Arial" w:eastAsia="Arial" w:hAnsi="Arial" w:cs="Arial"/>
          <w:color w:val="000000" w:themeColor="text1"/>
          <w:lang w:val="es"/>
        </w:rPr>
      </w:pPr>
      <w:r>
        <w:rPr>
          <w:rFonts w:ascii="Arial" w:eastAsia="Arial" w:hAnsi="Arial" w:cs="Arial"/>
          <w:color w:val="000000" w:themeColor="text1"/>
          <w:lang w:val="es"/>
        </w:rPr>
        <w:t xml:space="preserve">*Nivel de aprobación es de 70% </w:t>
      </w:r>
    </w:p>
    <w:p w14:paraId="35DF9CCB" w14:textId="77777777" w:rsidR="00086955" w:rsidRPr="003A7C7E" w:rsidRDefault="00086955" w:rsidP="00F57EE4">
      <w:pPr>
        <w:pStyle w:val="Default"/>
        <w:numPr>
          <w:ilvl w:val="0"/>
          <w:numId w:val="2"/>
        </w:numPr>
        <w:rPr>
          <w:rFonts w:ascii="Arial" w:eastAsia="Times New Roman" w:hAnsi="Arial" w:cs="Arial"/>
          <w:b/>
          <w:bCs/>
          <w:color w:val="auto"/>
          <w:sz w:val="22"/>
          <w:szCs w:val="22"/>
          <w:lang w:val="es-ES" w:eastAsia="es-SV"/>
        </w:rPr>
      </w:pPr>
      <w:r w:rsidRPr="003A7C7E">
        <w:rPr>
          <w:rFonts w:ascii="Arial" w:eastAsia="Times New Roman" w:hAnsi="Arial" w:cs="Arial"/>
          <w:b/>
          <w:bCs/>
          <w:color w:val="auto"/>
          <w:sz w:val="22"/>
          <w:szCs w:val="22"/>
          <w:lang w:val="es-ES" w:eastAsia="es-SV"/>
        </w:rPr>
        <w:t>V</w:t>
      </w:r>
      <w:r>
        <w:rPr>
          <w:rFonts w:ascii="Arial" w:eastAsia="Times New Roman" w:hAnsi="Arial" w:cs="Arial"/>
          <w:b/>
          <w:bCs/>
          <w:color w:val="auto"/>
          <w:sz w:val="22"/>
          <w:szCs w:val="22"/>
          <w:lang w:val="es-ES" w:eastAsia="es-SV"/>
        </w:rPr>
        <w:t xml:space="preserve">ISIBILIDAD </w:t>
      </w:r>
    </w:p>
    <w:p w14:paraId="415805B8" w14:textId="77777777" w:rsidR="00086955" w:rsidRDefault="00086955" w:rsidP="00086955">
      <w:pPr>
        <w:pStyle w:val="Default"/>
        <w:ind w:left="360"/>
        <w:jc w:val="both"/>
        <w:rPr>
          <w:rFonts w:ascii="Arial" w:eastAsia="Times New Roman" w:hAnsi="Arial" w:cs="Arial"/>
          <w:color w:val="auto"/>
          <w:sz w:val="22"/>
          <w:szCs w:val="22"/>
          <w:lang w:eastAsia="es-SV"/>
        </w:rPr>
      </w:pPr>
    </w:p>
    <w:p w14:paraId="5E8EE5E5" w14:textId="7954B2B0" w:rsidR="00086955" w:rsidRPr="003A7C7E" w:rsidRDefault="00086955" w:rsidP="00086955">
      <w:pPr>
        <w:pStyle w:val="Default"/>
        <w:jc w:val="both"/>
        <w:rPr>
          <w:rFonts w:ascii="Arial" w:eastAsia="Times New Roman" w:hAnsi="Arial" w:cs="Arial"/>
          <w:color w:val="auto"/>
          <w:sz w:val="22"/>
          <w:szCs w:val="22"/>
          <w:lang w:eastAsia="es-SV"/>
        </w:rPr>
      </w:pPr>
      <w:r w:rsidRPr="003A7C7E">
        <w:rPr>
          <w:rFonts w:ascii="Arial" w:eastAsia="Times New Roman" w:hAnsi="Arial" w:cs="Arial"/>
          <w:color w:val="auto"/>
          <w:sz w:val="22"/>
          <w:szCs w:val="22"/>
          <w:lang w:eastAsia="es-SV"/>
        </w:rPr>
        <w:t xml:space="preserve">De parte de la unidad de Comunicaciones de OIM y en coordinación con el donante, se compartirá al socio implementador la estrategia de comunicaciones, la cual incluye la línea gráfica del proyecto, parrilla de mensajes para compartir entre otros elementos. Sin embargo, la entidad seleccionada apoyará la promoción de manera física </w:t>
      </w:r>
      <w:r w:rsidRPr="003A7C7E">
        <w:rPr>
          <w:rFonts w:ascii="Arial" w:eastAsia="Times New Roman" w:hAnsi="Arial" w:cs="Arial"/>
          <w:color w:val="auto"/>
          <w:sz w:val="22"/>
          <w:szCs w:val="22"/>
          <w:lang w:eastAsia="es-SV"/>
        </w:rPr>
        <w:tab/>
        <w:t>permitiendo que se distribuya material informativo en sus diferentes sedes, estos materiales pueden incluir: hojas volantes, trifoliares, entre otros y la instalación de materiales de visibilidad los cuales pueden incluir, roll ups, banners, etc.</w:t>
      </w:r>
    </w:p>
    <w:p w14:paraId="2B166D57" w14:textId="77777777" w:rsidR="00086955" w:rsidRPr="003A7C7E" w:rsidRDefault="00086955" w:rsidP="00086955">
      <w:pPr>
        <w:pStyle w:val="Default"/>
        <w:ind w:left="720"/>
        <w:rPr>
          <w:rFonts w:ascii="Arial" w:eastAsia="Times New Roman" w:hAnsi="Arial" w:cs="Arial"/>
          <w:b/>
          <w:bCs/>
          <w:color w:val="auto"/>
          <w:sz w:val="22"/>
          <w:szCs w:val="22"/>
          <w:lang w:eastAsia="es-SV"/>
        </w:rPr>
      </w:pPr>
    </w:p>
    <w:p w14:paraId="166D72B5" w14:textId="77777777" w:rsidR="00086955" w:rsidRPr="002577A9" w:rsidRDefault="00086955" w:rsidP="006E3FE9">
      <w:pPr>
        <w:pStyle w:val="Default"/>
        <w:jc w:val="both"/>
        <w:rPr>
          <w:rFonts w:ascii="Arial" w:eastAsia="Times New Roman" w:hAnsi="Arial" w:cs="Arial"/>
          <w:color w:val="auto"/>
          <w:sz w:val="22"/>
          <w:szCs w:val="22"/>
          <w:lang w:eastAsia="es-SV"/>
        </w:rPr>
      </w:pPr>
      <w:r w:rsidRPr="003A7C7E">
        <w:rPr>
          <w:rFonts w:ascii="Arial" w:eastAsia="Times New Roman" w:hAnsi="Arial" w:cs="Arial"/>
          <w:color w:val="auto"/>
          <w:sz w:val="22"/>
          <w:szCs w:val="22"/>
          <w:lang w:eastAsia="es-SV"/>
        </w:rPr>
        <w:t>De la misma manera ayudará con la promoción digital realizando posts en redes sociales institucionales sobre el proyecto, siguiendo las líneas comunicacionales establecidas por el Proyecto.</w:t>
      </w:r>
    </w:p>
    <w:p w14:paraId="7A980AB4" w14:textId="77777777" w:rsidR="00086955" w:rsidRDefault="00086955" w:rsidP="00086955">
      <w:pPr>
        <w:pStyle w:val="Default"/>
        <w:ind w:left="720"/>
        <w:rPr>
          <w:rFonts w:ascii="Arial" w:eastAsia="Times New Roman" w:hAnsi="Arial" w:cs="Arial"/>
          <w:b/>
          <w:bCs/>
          <w:color w:val="auto"/>
          <w:sz w:val="22"/>
          <w:szCs w:val="22"/>
          <w:lang w:val="es-ES" w:eastAsia="es-SV"/>
        </w:rPr>
      </w:pPr>
    </w:p>
    <w:p w14:paraId="60A7A1A9" w14:textId="6BAA2D48" w:rsidR="00994D1E" w:rsidRPr="0085407B" w:rsidRDefault="00994D1E" w:rsidP="00F57EE4">
      <w:pPr>
        <w:pStyle w:val="Default"/>
        <w:numPr>
          <w:ilvl w:val="0"/>
          <w:numId w:val="2"/>
        </w:numPr>
        <w:rPr>
          <w:rFonts w:ascii="Arial" w:eastAsia="Times New Roman" w:hAnsi="Arial" w:cs="Arial"/>
          <w:b/>
          <w:bCs/>
          <w:color w:val="auto"/>
          <w:sz w:val="22"/>
          <w:szCs w:val="22"/>
          <w:lang w:val="es-ES" w:eastAsia="es-SV"/>
        </w:rPr>
      </w:pPr>
      <w:r w:rsidRPr="0085407B">
        <w:rPr>
          <w:rFonts w:ascii="Arial" w:eastAsia="Times New Roman" w:hAnsi="Arial" w:cs="Arial"/>
          <w:b/>
          <w:bCs/>
          <w:color w:val="auto"/>
          <w:sz w:val="22"/>
          <w:szCs w:val="22"/>
          <w:lang w:val="es-ES" w:eastAsia="es-SV"/>
        </w:rPr>
        <w:t xml:space="preserve">PERFECCIONAMIENTO Y EJECUCIÓN DEL CONTRATO. </w:t>
      </w:r>
    </w:p>
    <w:p w14:paraId="3233BDAA" w14:textId="77777777" w:rsidR="0085407B" w:rsidRDefault="0085407B" w:rsidP="0085407B">
      <w:pPr>
        <w:pStyle w:val="Default"/>
        <w:ind w:left="720"/>
        <w:rPr>
          <w:rFonts w:ascii="Arial" w:eastAsia="Times New Roman" w:hAnsi="Arial" w:cs="Arial"/>
          <w:color w:val="auto"/>
          <w:sz w:val="22"/>
          <w:szCs w:val="22"/>
          <w:lang w:val="es-ES" w:eastAsia="es-SV"/>
        </w:rPr>
      </w:pPr>
    </w:p>
    <w:p w14:paraId="26BC9917" w14:textId="2A71C73F" w:rsidR="00994D1E" w:rsidRDefault="00994D1E" w:rsidP="006E3FE9">
      <w:pPr>
        <w:pStyle w:val="Default"/>
        <w:jc w:val="both"/>
        <w:rPr>
          <w:rFonts w:ascii="Arial" w:eastAsia="Times New Roman" w:hAnsi="Arial" w:cs="Arial"/>
          <w:color w:val="auto"/>
          <w:sz w:val="22"/>
          <w:szCs w:val="22"/>
          <w:lang w:val="es-ES" w:eastAsia="es-SV"/>
        </w:rPr>
      </w:pPr>
      <w:r w:rsidRPr="00994D1E">
        <w:rPr>
          <w:rFonts w:ascii="Arial" w:eastAsia="Times New Roman" w:hAnsi="Arial" w:cs="Arial"/>
          <w:color w:val="auto"/>
          <w:sz w:val="22"/>
          <w:szCs w:val="22"/>
          <w:lang w:val="es-ES" w:eastAsia="es-SV"/>
        </w:rPr>
        <w:t>Una vez seleccionada la propuesta se informará por escrito a los proponentes y</w:t>
      </w:r>
      <w:r w:rsidR="00C65042">
        <w:rPr>
          <w:rFonts w:ascii="Arial" w:eastAsia="Times New Roman" w:hAnsi="Arial" w:cs="Arial"/>
          <w:color w:val="auto"/>
          <w:sz w:val="22"/>
          <w:szCs w:val="22"/>
          <w:lang w:val="es-ES" w:eastAsia="es-SV"/>
        </w:rPr>
        <w:t>/o</w:t>
      </w:r>
      <w:r w:rsidRPr="00994D1E">
        <w:rPr>
          <w:rFonts w:ascii="Arial" w:eastAsia="Times New Roman" w:hAnsi="Arial" w:cs="Arial"/>
          <w:color w:val="auto"/>
          <w:sz w:val="22"/>
          <w:szCs w:val="22"/>
          <w:lang w:val="es-ES" w:eastAsia="es-SV"/>
        </w:rPr>
        <w:t xml:space="preserve"> al proponente favorecido, y se iniciarán los trámites correspondientes para la celebración del respectivo </w:t>
      </w:r>
      <w:r w:rsidR="00C65042">
        <w:rPr>
          <w:rFonts w:ascii="Arial" w:eastAsia="Times New Roman" w:hAnsi="Arial" w:cs="Arial"/>
          <w:color w:val="auto"/>
          <w:sz w:val="22"/>
          <w:szCs w:val="22"/>
          <w:lang w:val="es-ES" w:eastAsia="es-SV"/>
        </w:rPr>
        <w:t>c</w:t>
      </w:r>
      <w:r w:rsidRPr="00994D1E">
        <w:rPr>
          <w:rFonts w:ascii="Arial" w:eastAsia="Times New Roman" w:hAnsi="Arial" w:cs="Arial"/>
          <w:color w:val="auto"/>
          <w:sz w:val="22"/>
          <w:szCs w:val="22"/>
          <w:lang w:val="es-ES" w:eastAsia="es-SV"/>
        </w:rPr>
        <w:t>ontrato</w:t>
      </w:r>
      <w:r w:rsidR="00A153BC">
        <w:rPr>
          <w:rFonts w:ascii="Arial" w:eastAsia="Times New Roman" w:hAnsi="Arial" w:cs="Arial"/>
          <w:color w:val="auto"/>
          <w:sz w:val="22"/>
          <w:szCs w:val="22"/>
          <w:lang w:val="es-ES" w:eastAsia="es-SV"/>
        </w:rPr>
        <w:t>,</w:t>
      </w:r>
      <w:r w:rsidRPr="00994D1E">
        <w:rPr>
          <w:rFonts w:ascii="Arial" w:eastAsia="Times New Roman" w:hAnsi="Arial" w:cs="Arial"/>
          <w:color w:val="auto"/>
          <w:sz w:val="22"/>
          <w:szCs w:val="22"/>
          <w:lang w:val="es-ES" w:eastAsia="es-SV"/>
        </w:rPr>
        <w:t xml:space="preserve"> que a su vez se perfecciona con la firma de las partes.</w:t>
      </w:r>
    </w:p>
    <w:p w14:paraId="5BF9C407" w14:textId="77777777" w:rsidR="0085407B" w:rsidRPr="004D3806" w:rsidRDefault="0085407B" w:rsidP="00B8003F">
      <w:pPr>
        <w:pStyle w:val="Default"/>
        <w:rPr>
          <w:rFonts w:ascii="Arial" w:eastAsia="Times New Roman" w:hAnsi="Arial" w:cs="Arial"/>
          <w:color w:val="auto"/>
          <w:sz w:val="22"/>
          <w:szCs w:val="22"/>
          <w:lang w:eastAsia="es-SV"/>
        </w:rPr>
      </w:pPr>
    </w:p>
    <w:p w14:paraId="6C6704C9" w14:textId="472F862F" w:rsidR="00214ADA" w:rsidRDefault="0085407B" w:rsidP="00F57EE4">
      <w:pPr>
        <w:pStyle w:val="Default"/>
        <w:numPr>
          <w:ilvl w:val="0"/>
          <w:numId w:val="2"/>
        </w:numPr>
        <w:rPr>
          <w:rFonts w:ascii="Arial" w:eastAsia="Times New Roman" w:hAnsi="Arial" w:cs="Arial"/>
          <w:color w:val="auto"/>
          <w:sz w:val="22"/>
          <w:szCs w:val="22"/>
          <w:lang w:val="es-ES" w:eastAsia="es-SV"/>
        </w:rPr>
      </w:pPr>
      <w:r w:rsidRPr="00214ADA">
        <w:rPr>
          <w:rFonts w:ascii="Arial" w:eastAsia="Times New Roman" w:hAnsi="Arial" w:cs="Arial"/>
          <w:b/>
          <w:bCs/>
          <w:color w:val="auto"/>
          <w:sz w:val="22"/>
          <w:szCs w:val="22"/>
          <w:lang w:val="es-ES" w:eastAsia="es-SV"/>
        </w:rPr>
        <w:t>PREVISIONES CONTRA LA CORRUPCIÓN</w:t>
      </w:r>
      <w:r w:rsidRPr="0085407B">
        <w:rPr>
          <w:rFonts w:ascii="Arial" w:eastAsia="Times New Roman" w:hAnsi="Arial" w:cs="Arial"/>
          <w:color w:val="auto"/>
          <w:sz w:val="22"/>
          <w:szCs w:val="22"/>
          <w:lang w:val="es-ES" w:eastAsia="es-SV"/>
        </w:rPr>
        <w:t xml:space="preserve">. </w:t>
      </w:r>
    </w:p>
    <w:p w14:paraId="053B99F6" w14:textId="77777777" w:rsidR="00214ADA" w:rsidRDefault="00214ADA" w:rsidP="00214ADA">
      <w:pPr>
        <w:pStyle w:val="Default"/>
        <w:ind w:left="720"/>
        <w:rPr>
          <w:rFonts w:ascii="Arial" w:eastAsia="Times New Roman" w:hAnsi="Arial" w:cs="Arial"/>
          <w:color w:val="auto"/>
          <w:sz w:val="22"/>
          <w:szCs w:val="22"/>
          <w:lang w:val="es-ES" w:eastAsia="es-SV"/>
        </w:rPr>
      </w:pPr>
    </w:p>
    <w:p w14:paraId="4115BC52" w14:textId="19D4EA9A" w:rsidR="0085407B" w:rsidRDefault="0085407B" w:rsidP="00E41304">
      <w:pPr>
        <w:pStyle w:val="Default"/>
        <w:jc w:val="both"/>
        <w:rPr>
          <w:rFonts w:ascii="Arial" w:eastAsia="Times New Roman" w:hAnsi="Arial" w:cs="Arial"/>
          <w:color w:val="auto"/>
          <w:sz w:val="22"/>
          <w:szCs w:val="22"/>
          <w:lang w:val="es-ES" w:eastAsia="es-SV"/>
        </w:rPr>
      </w:pPr>
      <w:r w:rsidRPr="0085407B">
        <w:rPr>
          <w:rFonts w:ascii="Arial" w:eastAsia="Times New Roman" w:hAnsi="Arial" w:cs="Arial"/>
          <w:color w:val="auto"/>
          <w:sz w:val="22"/>
          <w:szCs w:val="22"/>
          <w:lang w:val="es-ES" w:eastAsia="es-SV"/>
        </w:rPr>
        <w:t>No se deberá ofrecer y/o realizar pago, consideración o beneficio de cualquier tipo que constituya una práctica ilegal o corrupta, directa o indirectamente, como incentivo o compensación por la adjudicación del contrato. Cualquier práctica de este tipo dará lugar a la cancelación del proceso de selección de ofertas, adjudicación o ejecución del contrato, además de iniciar acciones civiles y penales en contra de los involucrados.</w:t>
      </w:r>
    </w:p>
    <w:p w14:paraId="1838DE1B" w14:textId="77777777" w:rsidR="00214ADA" w:rsidRDefault="00214ADA" w:rsidP="00214ADA">
      <w:pPr>
        <w:pStyle w:val="Default"/>
        <w:ind w:left="720"/>
        <w:rPr>
          <w:rFonts w:ascii="Arial" w:eastAsia="Times New Roman" w:hAnsi="Arial" w:cs="Arial"/>
          <w:color w:val="auto"/>
          <w:sz w:val="22"/>
          <w:szCs w:val="22"/>
          <w:lang w:val="es-ES" w:eastAsia="es-SV"/>
        </w:rPr>
      </w:pPr>
    </w:p>
    <w:p w14:paraId="588CDFAC" w14:textId="2F6DBFDF" w:rsidR="00214ADA" w:rsidRDefault="00214ADA" w:rsidP="00F57EE4">
      <w:pPr>
        <w:pStyle w:val="Default"/>
        <w:numPr>
          <w:ilvl w:val="0"/>
          <w:numId w:val="2"/>
        </w:numPr>
        <w:rPr>
          <w:rFonts w:ascii="Arial" w:eastAsia="Times New Roman" w:hAnsi="Arial" w:cs="Arial"/>
          <w:b/>
          <w:bCs/>
          <w:color w:val="auto"/>
          <w:sz w:val="22"/>
          <w:szCs w:val="22"/>
          <w:lang w:val="es-ES" w:eastAsia="es-SV"/>
        </w:rPr>
      </w:pPr>
      <w:r w:rsidRPr="00214ADA">
        <w:rPr>
          <w:rFonts w:ascii="Arial" w:eastAsia="Times New Roman" w:hAnsi="Arial" w:cs="Arial"/>
          <w:b/>
          <w:bCs/>
          <w:color w:val="auto"/>
          <w:sz w:val="22"/>
          <w:szCs w:val="22"/>
          <w:lang w:val="es-ES" w:eastAsia="es-SV"/>
        </w:rPr>
        <w:t>SUSPENSIÓN DEL PROCESO DE SELECCIÓN.</w:t>
      </w:r>
    </w:p>
    <w:p w14:paraId="2066A78E" w14:textId="77777777" w:rsidR="00214ADA" w:rsidRPr="00214ADA" w:rsidRDefault="00214ADA" w:rsidP="00214ADA">
      <w:pPr>
        <w:pStyle w:val="Default"/>
        <w:ind w:left="720"/>
        <w:rPr>
          <w:rFonts w:ascii="Arial" w:eastAsia="Times New Roman" w:hAnsi="Arial" w:cs="Arial"/>
          <w:b/>
          <w:bCs/>
          <w:color w:val="auto"/>
          <w:sz w:val="22"/>
          <w:szCs w:val="22"/>
          <w:lang w:val="es-ES" w:eastAsia="es-SV"/>
        </w:rPr>
      </w:pPr>
    </w:p>
    <w:p w14:paraId="63FB9E27" w14:textId="1D7F3FD4" w:rsidR="00214ADA" w:rsidRDefault="00214ADA" w:rsidP="006E3FE9">
      <w:pPr>
        <w:pStyle w:val="Default"/>
        <w:jc w:val="both"/>
        <w:rPr>
          <w:rFonts w:ascii="Arial" w:eastAsia="Times New Roman" w:hAnsi="Arial" w:cs="Arial"/>
          <w:color w:val="auto"/>
          <w:sz w:val="22"/>
          <w:szCs w:val="22"/>
          <w:lang w:val="es-ES" w:eastAsia="es-SV"/>
        </w:rPr>
      </w:pPr>
      <w:r w:rsidRPr="00214ADA">
        <w:rPr>
          <w:rFonts w:ascii="Arial" w:eastAsia="Times New Roman" w:hAnsi="Arial" w:cs="Arial"/>
          <w:color w:val="auto"/>
          <w:sz w:val="22"/>
          <w:szCs w:val="22"/>
          <w:lang w:val="es-ES" w:eastAsia="es-SV"/>
        </w:rPr>
        <w:t xml:space="preserve">La OIM podrá suspender el presente proceso de selección cuando se presenten impedimentos que afecten el objeto de la convocatoria o cuando así lo considere necesario la OIM. En dicho caso la Organización informará de la suspensión de este. </w:t>
      </w:r>
    </w:p>
    <w:p w14:paraId="54E6A179" w14:textId="77777777" w:rsidR="00214ADA" w:rsidRPr="00214ADA" w:rsidRDefault="00214ADA" w:rsidP="00214ADA">
      <w:pPr>
        <w:pStyle w:val="Default"/>
        <w:ind w:left="720"/>
        <w:rPr>
          <w:rFonts w:ascii="Arial" w:eastAsia="Times New Roman" w:hAnsi="Arial" w:cs="Arial"/>
          <w:color w:val="auto"/>
          <w:sz w:val="22"/>
          <w:szCs w:val="22"/>
          <w:lang w:val="es-ES" w:eastAsia="es-SV"/>
        </w:rPr>
      </w:pPr>
    </w:p>
    <w:p w14:paraId="749E4935" w14:textId="72479C7F" w:rsidR="00214ADA" w:rsidRPr="00994D1E" w:rsidRDefault="00214ADA" w:rsidP="00F57EE4">
      <w:pPr>
        <w:pStyle w:val="Default"/>
        <w:numPr>
          <w:ilvl w:val="0"/>
          <w:numId w:val="2"/>
        </w:numPr>
        <w:rPr>
          <w:rFonts w:ascii="Arial" w:eastAsia="Times New Roman" w:hAnsi="Arial" w:cs="Arial"/>
          <w:color w:val="auto"/>
          <w:sz w:val="22"/>
          <w:szCs w:val="22"/>
          <w:lang w:val="es-ES" w:eastAsia="es-SV"/>
        </w:rPr>
      </w:pPr>
      <w:r w:rsidRPr="00214ADA">
        <w:rPr>
          <w:rFonts w:ascii="Arial" w:eastAsia="Times New Roman" w:hAnsi="Arial" w:cs="Arial"/>
          <w:b/>
          <w:bCs/>
          <w:color w:val="auto"/>
          <w:sz w:val="22"/>
          <w:szCs w:val="22"/>
          <w:lang w:val="es-ES" w:eastAsia="es-SV"/>
        </w:rPr>
        <w:t>PRIVILEGIOS E INMUNIDADES</w:t>
      </w:r>
      <w:r>
        <w:rPr>
          <w:rFonts w:ascii="Arial" w:eastAsia="Times New Roman" w:hAnsi="Arial" w:cs="Arial"/>
          <w:color w:val="auto"/>
          <w:sz w:val="22"/>
          <w:szCs w:val="22"/>
          <w:lang w:val="es-ES" w:eastAsia="es-SV"/>
        </w:rPr>
        <w:t>.</w:t>
      </w:r>
    </w:p>
    <w:p w14:paraId="1CEE2DBE" w14:textId="77777777" w:rsidR="00E36BCB" w:rsidRDefault="00E36BCB" w:rsidP="00994D1E">
      <w:pPr>
        <w:spacing w:after="0" w:line="240" w:lineRule="auto"/>
        <w:ind w:left="720"/>
        <w:jc w:val="both"/>
        <w:textAlignment w:val="baseline"/>
        <w:rPr>
          <w:rFonts w:ascii="Arial" w:hAnsi="Arial" w:cs="Arial"/>
          <w:lang w:eastAsia="es-SV"/>
        </w:rPr>
      </w:pPr>
    </w:p>
    <w:p w14:paraId="3B6085C3" w14:textId="29898CE0" w:rsidR="00994D1E" w:rsidRPr="00994D1E" w:rsidRDefault="00214ADA" w:rsidP="00E41304">
      <w:pPr>
        <w:spacing w:after="0" w:line="240" w:lineRule="auto"/>
        <w:jc w:val="both"/>
        <w:textAlignment w:val="baseline"/>
        <w:rPr>
          <w:rFonts w:ascii="Arial" w:hAnsi="Arial" w:cs="Arial"/>
          <w:lang w:eastAsia="es-SV"/>
        </w:rPr>
      </w:pPr>
      <w:r w:rsidRPr="00214ADA">
        <w:rPr>
          <w:rFonts w:ascii="Arial" w:hAnsi="Arial" w:cs="Arial"/>
          <w:lang w:eastAsia="es-SV"/>
        </w:rPr>
        <w:t>Ninguna disposición de las cláusulas del contrato ni de los Términos de Referencia se entenderá como renuncia, explícita o implícita a ninguno de los privilegios e inmunidades de que en la actualidad goza la OIM.</w:t>
      </w:r>
    </w:p>
    <w:p w14:paraId="61704966" w14:textId="36E354DC" w:rsidR="00B91049" w:rsidRDefault="00B91049" w:rsidP="00967CBB">
      <w:pPr>
        <w:spacing w:after="0" w:line="240" w:lineRule="auto"/>
        <w:jc w:val="both"/>
        <w:textAlignment w:val="baseline"/>
        <w:rPr>
          <w:rFonts w:ascii="Arial" w:hAnsi="Arial" w:cs="Arial"/>
          <w:lang w:eastAsia="es-SV"/>
        </w:rPr>
      </w:pPr>
    </w:p>
    <w:p w14:paraId="4A3B3F48" w14:textId="5DF7924F" w:rsidR="005334DE" w:rsidRDefault="005334DE" w:rsidP="00967CBB">
      <w:pPr>
        <w:spacing w:after="0" w:line="240" w:lineRule="auto"/>
        <w:jc w:val="both"/>
        <w:textAlignment w:val="baseline"/>
        <w:rPr>
          <w:rFonts w:ascii="Arial" w:hAnsi="Arial" w:cs="Arial"/>
          <w:lang w:eastAsia="es-SV"/>
        </w:rPr>
      </w:pPr>
    </w:p>
    <w:p w14:paraId="7DB4C2C7" w14:textId="77777777" w:rsidR="005334DE" w:rsidRDefault="005334DE" w:rsidP="00967CBB">
      <w:pPr>
        <w:spacing w:after="0" w:line="240" w:lineRule="auto"/>
        <w:jc w:val="both"/>
        <w:textAlignment w:val="baseline"/>
        <w:rPr>
          <w:rFonts w:ascii="Arial" w:hAnsi="Arial" w:cs="Arial"/>
          <w:lang w:eastAsia="es-SV"/>
        </w:rPr>
      </w:pPr>
    </w:p>
    <w:p w14:paraId="56CD6E4E" w14:textId="660A25E6" w:rsidR="00D07B73" w:rsidRPr="00821408" w:rsidRDefault="00821408" w:rsidP="00F57EE4">
      <w:pPr>
        <w:pStyle w:val="Prrafodelista"/>
        <w:numPr>
          <w:ilvl w:val="0"/>
          <w:numId w:val="2"/>
        </w:numPr>
        <w:spacing w:after="0" w:line="240" w:lineRule="auto"/>
        <w:jc w:val="both"/>
        <w:textAlignment w:val="baseline"/>
        <w:rPr>
          <w:rFonts w:ascii="Arial" w:hAnsi="Arial" w:cs="Arial"/>
          <w:b/>
          <w:bCs/>
          <w:lang w:eastAsia="es-SV"/>
        </w:rPr>
      </w:pPr>
      <w:r w:rsidRPr="00821408">
        <w:rPr>
          <w:rFonts w:ascii="Arial" w:hAnsi="Arial" w:cs="Arial"/>
          <w:b/>
          <w:bCs/>
          <w:lang w:eastAsia="es-SV"/>
        </w:rPr>
        <w:lastRenderedPageBreak/>
        <w:t>FINANCIAMIENTO Y FORMA DE PAGO</w:t>
      </w:r>
    </w:p>
    <w:p w14:paraId="2E5CE144" w14:textId="77777777" w:rsidR="00821408" w:rsidRPr="00821408" w:rsidRDefault="00821408" w:rsidP="00821408">
      <w:pPr>
        <w:pStyle w:val="Prrafodelista"/>
        <w:spacing w:after="0" w:line="240" w:lineRule="auto"/>
        <w:jc w:val="both"/>
        <w:textAlignment w:val="baseline"/>
        <w:rPr>
          <w:rFonts w:ascii="Arial" w:hAnsi="Arial" w:cs="Arial"/>
          <w:lang w:eastAsia="es-SV"/>
        </w:rPr>
      </w:pPr>
    </w:p>
    <w:p w14:paraId="33DB2A21" w14:textId="5A58B48E" w:rsidR="00821408" w:rsidRDefault="00821408" w:rsidP="00E41304">
      <w:pPr>
        <w:spacing w:after="0" w:line="240" w:lineRule="auto"/>
        <w:jc w:val="both"/>
        <w:textAlignment w:val="baseline"/>
        <w:rPr>
          <w:rFonts w:ascii="Arial" w:hAnsi="Arial" w:cs="Arial"/>
          <w:lang w:eastAsia="es-SV"/>
        </w:rPr>
      </w:pPr>
      <w:r w:rsidRPr="00821408">
        <w:rPr>
          <w:rFonts w:ascii="Arial" w:hAnsi="Arial" w:cs="Arial"/>
          <w:lang w:eastAsia="es-SV"/>
        </w:rPr>
        <w:t>La forma de pago se realizará vía transferencia de fondos de acuerdo con la siguiente planificación de desembolsos:</w:t>
      </w:r>
    </w:p>
    <w:p w14:paraId="18138B32" w14:textId="0B8F5F0D" w:rsidR="00821408" w:rsidRDefault="00821408" w:rsidP="00CE73E3">
      <w:pPr>
        <w:spacing w:after="0" w:line="240" w:lineRule="auto"/>
        <w:jc w:val="both"/>
        <w:textAlignment w:val="baseline"/>
        <w:rPr>
          <w:rFonts w:ascii="Arial" w:hAnsi="Arial" w:cs="Arial"/>
          <w:lang w:eastAsia="es-SV"/>
        </w:rPr>
      </w:pPr>
    </w:p>
    <w:p w14:paraId="163E3663" w14:textId="6BB9446F" w:rsidR="00CE73E3" w:rsidRDefault="00CE73E3" w:rsidP="00CE73E3">
      <w:pPr>
        <w:spacing w:after="0" w:line="240" w:lineRule="auto"/>
        <w:jc w:val="both"/>
        <w:textAlignment w:val="baseline"/>
        <w:rPr>
          <w:rFonts w:ascii="Arial" w:hAnsi="Arial" w:cs="Arial"/>
          <w:lang w:eastAsia="es-SV"/>
        </w:rPr>
      </w:pPr>
    </w:p>
    <w:tbl>
      <w:tblPr>
        <w:tblW w:w="0" w:type="auto"/>
        <w:jc w:val="center"/>
        <w:tblLook w:val="04A0" w:firstRow="1" w:lastRow="0" w:firstColumn="1" w:lastColumn="0" w:noHBand="0" w:noVBand="1"/>
      </w:tblPr>
      <w:tblGrid>
        <w:gridCol w:w="1580"/>
        <w:gridCol w:w="3442"/>
        <w:gridCol w:w="3547"/>
        <w:gridCol w:w="1501"/>
      </w:tblGrid>
      <w:tr w:rsidR="00CE73E3" w:rsidRPr="00BC4DB1" w14:paraId="680CAC91" w14:textId="77777777" w:rsidTr="00214075">
        <w:trPr>
          <w:trHeight w:val="90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2B48056" w14:textId="77777777" w:rsidR="00CE73E3" w:rsidRPr="00BC4DB1" w:rsidRDefault="00CE73E3" w:rsidP="00D44233">
            <w:pPr>
              <w:spacing w:after="0" w:line="240" w:lineRule="auto"/>
              <w:jc w:val="center"/>
              <w:rPr>
                <w:rFonts w:ascii="Arial" w:hAnsi="Arial" w:cs="Arial"/>
                <w:b/>
                <w:bCs/>
                <w:lang w:eastAsia="es-SV"/>
              </w:rPr>
            </w:pPr>
            <w:r w:rsidRPr="00BC4DB1">
              <w:rPr>
                <w:rFonts w:ascii="Arial" w:hAnsi="Arial" w:cs="Arial"/>
                <w:b/>
                <w:bCs/>
                <w:lang w:eastAsia="es-SV"/>
              </w:rPr>
              <w:t>Porcentaje de desembolso</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1AC39EE" w14:textId="77777777" w:rsidR="00CE73E3" w:rsidRPr="00BC4DB1" w:rsidRDefault="00CE73E3" w:rsidP="00D44233">
            <w:pPr>
              <w:spacing w:after="0" w:line="240" w:lineRule="auto"/>
              <w:jc w:val="center"/>
              <w:rPr>
                <w:rFonts w:ascii="Arial" w:hAnsi="Arial" w:cs="Arial"/>
                <w:b/>
                <w:bCs/>
                <w:lang w:eastAsia="es-SV"/>
              </w:rPr>
            </w:pPr>
            <w:r w:rsidRPr="00BC4DB1">
              <w:rPr>
                <w:rFonts w:ascii="Arial" w:hAnsi="Arial" w:cs="Arial"/>
                <w:b/>
                <w:bCs/>
                <w:lang w:eastAsia="es-SV"/>
              </w:rPr>
              <w:t>Producto entregado</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73765BB" w14:textId="77777777" w:rsidR="00CE73E3" w:rsidRPr="00BC4DB1" w:rsidRDefault="00CE73E3" w:rsidP="00D44233">
            <w:pPr>
              <w:spacing w:after="0" w:line="240" w:lineRule="auto"/>
              <w:jc w:val="center"/>
              <w:rPr>
                <w:rFonts w:ascii="Arial" w:hAnsi="Arial" w:cs="Arial"/>
                <w:b/>
                <w:bCs/>
                <w:lang w:eastAsia="es-SV"/>
              </w:rPr>
            </w:pPr>
            <w:r w:rsidRPr="00BC4DB1">
              <w:rPr>
                <w:rFonts w:ascii="Arial" w:hAnsi="Arial" w:cs="Arial"/>
                <w:b/>
                <w:bCs/>
                <w:lang w:eastAsia="es-SV"/>
              </w:rPr>
              <w:t>Detalle del producto</w:t>
            </w:r>
          </w:p>
        </w:tc>
        <w:tc>
          <w:tcPr>
            <w:tcW w:w="0" w:type="auto"/>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346A3F5" w14:textId="77777777" w:rsidR="00CE73E3" w:rsidRPr="00BC4DB1" w:rsidRDefault="00CE73E3" w:rsidP="00D44233">
            <w:pPr>
              <w:spacing w:after="0" w:line="240" w:lineRule="auto"/>
              <w:jc w:val="center"/>
              <w:rPr>
                <w:rFonts w:ascii="Arial" w:hAnsi="Arial" w:cs="Arial"/>
                <w:b/>
                <w:bCs/>
                <w:lang w:eastAsia="es-SV"/>
              </w:rPr>
            </w:pPr>
            <w:r w:rsidRPr="00BC4DB1">
              <w:rPr>
                <w:rFonts w:ascii="Arial" w:hAnsi="Arial" w:cs="Arial"/>
                <w:b/>
                <w:bCs/>
                <w:lang w:eastAsia="es-SV"/>
              </w:rPr>
              <w:t>Plazo de tiempo</w:t>
            </w:r>
          </w:p>
        </w:tc>
      </w:tr>
      <w:tr w:rsidR="00CE73E3" w:rsidRPr="00BC4DB1" w14:paraId="4F5C7608" w14:textId="77777777" w:rsidTr="00214075">
        <w:trPr>
          <w:trHeight w:val="116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452A37" w14:textId="77777777" w:rsidR="00CE73E3" w:rsidRPr="00BC4DB1" w:rsidRDefault="00CE73E3" w:rsidP="00D44233">
            <w:pPr>
              <w:spacing w:after="0" w:line="240" w:lineRule="auto"/>
              <w:rPr>
                <w:rFonts w:ascii="Arial" w:hAnsi="Arial" w:cs="Arial"/>
                <w:lang w:eastAsia="es-SV"/>
              </w:rPr>
            </w:pPr>
            <w:r w:rsidRPr="00BC4DB1">
              <w:rPr>
                <w:rFonts w:ascii="Arial" w:hAnsi="Arial" w:cs="Arial"/>
                <w:lang w:eastAsia="es-SV"/>
              </w:rPr>
              <w:t>30%</w:t>
            </w:r>
          </w:p>
        </w:tc>
        <w:tc>
          <w:tcPr>
            <w:tcW w:w="0" w:type="auto"/>
            <w:gridSpan w:val="2"/>
            <w:tcBorders>
              <w:top w:val="nil"/>
              <w:left w:val="nil"/>
              <w:bottom w:val="single" w:sz="4" w:space="0" w:color="auto"/>
              <w:right w:val="single" w:sz="4" w:space="0" w:color="auto"/>
            </w:tcBorders>
            <w:shd w:val="clear" w:color="auto" w:fill="auto"/>
            <w:vAlign w:val="center"/>
            <w:hideMark/>
          </w:tcPr>
          <w:p w14:paraId="7D715D43" w14:textId="5E561A90" w:rsidR="00CE73E3" w:rsidRPr="00BC4DB1" w:rsidRDefault="00CE73E3" w:rsidP="00D44233">
            <w:pPr>
              <w:spacing w:after="0" w:line="240" w:lineRule="auto"/>
              <w:rPr>
                <w:rFonts w:ascii="Arial" w:hAnsi="Arial" w:cs="Arial"/>
                <w:lang w:eastAsia="es-SV"/>
              </w:rPr>
            </w:pPr>
            <w:r w:rsidRPr="00BC4DB1">
              <w:rPr>
                <w:rFonts w:ascii="Arial" w:hAnsi="Arial" w:cs="Arial"/>
                <w:lang w:eastAsia="es-SV"/>
              </w:rPr>
              <w:t xml:space="preserve">Anticipo por </w:t>
            </w:r>
            <w:r w:rsidRPr="00CE73E3">
              <w:rPr>
                <w:rFonts w:ascii="Arial" w:hAnsi="Arial" w:cs="Arial"/>
                <w:lang w:eastAsia="es-SV"/>
              </w:rPr>
              <w:t xml:space="preserve">el desarrollo de atención educativa con </w:t>
            </w:r>
            <w:r w:rsidR="006E3FE9">
              <w:rPr>
                <w:rFonts w:ascii="Arial" w:hAnsi="Arial" w:cs="Arial"/>
                <w:lang w:eastAsia="es-SV"/>
              </w:rPr>
              <w:t>M</w:t>
            </w:r>
            <w:r w:rsidRPr="00CE73E3">
              <w:rPr>
                <w:rFonts w:ascii="Arial" w:hAnsi="Arial" w:cs="Arial"/>
                <w:lang w:eastAsia="es-SV"/>
              </w:rPr>
              <w:t xml:space="preserve">odalidad </w:t>
            </w:r>
            <w:r w:rsidR="006E3FE9">
              <w:rPr>
                <w:rFonts w:ascii="Arial" w:hAnsi="Arial" w:cs="Arial"/>
                <w:lang w:eastAsia="es-SV"/>
              </w:rPr>
              <w:t>F</w:t>
            </w:r>
            <w:r w:rsidRPr="00CE73E3">
              <w:rPr>
                <w:rFonts w:ascii="Arial" w:hAnsi="Arial" w:cs="Arial"/>
                <w:lang w:eastAsia="es-SV"/>
              </w:rPr>
              <w:t xml:space="preserve">lexible </w:t>
            </w:r>
            <w:r w:rsidR="006E3FE9">
              <w:rPr>
                <w:rFonts w:ascii="Arial" w:hAnsi="Arial" w:cs="Arial"/>
                <w:lang w:eastAsia="es-SV"/>
              </w:rPr>
              <w:t>I</w:t>
            </w:r>
            <w:r w:rsidRPr="00CE73E3">
              <w:rPr>
                <w:rFonts w:ascii="Arial" w:hAnsi="Arial" w:cs="Arial"/>
                <w:lang w:eastAsia="es-SV"/>
              </w:rPr>
              <w:t>ntegrada y la Estrategia de Prueba de Suficiencia.</w:t>
            </w:r>
          </w:p>
          <w:p w14:paraId="1EE9A5F5" w14:textId="77777777" w:rsidR="00397B02" w:rsidRDefault="00CE73E3" w:rsidP="00397B02">
            <w:pPr>
              <w:tabs>
                <w:tab w:val="left" w:pos="720"/>
              </w:tabs>
              <w:spacing w:after="0" w:line="240" w:lineRule="auto"/>
              <w:jc w:val="both"/>
              <w:textAlignment w:val="baseline"/>
              <w:rPr>
                <w:rFonts w:ascii="Arial" w:hAnsi="Arial" w:cs="Arial"/>
                <w:lang w:val="es-SV" w:eastAsia="es-SV"/>
              </w:rPr>
            </w:pPr>
            <w:r w:rsidRPr="00BC4DB1">
              <w:rPr>
                <w:rFonts w:ascii="Arial" w:hAnsi="Arial" w:cs="Arial"/>
                <w:lang w:eastAsia="es-SV"/>
              </w:rPr>
              <w:t> </w:t>
            </w:r>
            <w:r w:rsidR="00397B02">
              <w:rPr>
                <w:rFonts w:ascii="Arial" w:hAnsi="Arial" w:cs="Arial"/>
                <w:b/>
                <w:bCs/>
                <w:lang w:val="es-SV" w:eastAsia="es-SV"/>
              </w:rPr>
              <w:t>P</w:t>
            </w:r>
            <w:r w:rsidR="00397B02" w:rsidRPr="447DFDAC">
              <w:rPr>
                <w:rFonts w:ascii="Arial" w:hAnsi="Arial" w:cs="Arial"/>
                <w:b/>
                <w:bCs/>
                <w:lang w:val="es-SV" w:eastAsia="es-SV"/>
              </w:rPr>
              <w:t>roducto 1</w:t>
            </w:r>
            <w:r w:rsidR="00397B02">
              <w:rPr>
                <w:rFonts w:ascii="Arial" w:hAnsi="Arial" w:cs="Arial"/>
                <w:b/>
                <w:bCs/>
                <w:lang w:val="es-SV" w:eastAsia="es-SV"/>
              </w:rPr>
              <w:t>A</w:t>
            </w:r>
            <w:r w:rsidR="00397B02" w:rsidRPr="447DFDAC">
              <w:rPr>
                <w:rFonts w:ascii="Arial" w:hAnsi="Arial" w:cs="Arial"/>
                <w:lang w:val="es-SV" w:eastAsia="es-SV"/>
              </w:rPr>
              <w:t>: Plan de trabajo y cronograma. El socio implementador deberá elaborar un plan de trabajo que incluya</w:t>
            </w:r>
            <w:r w:rsidR="00397B02">
              <w:rPr>
                <w:rFonts w:ascii="Arial" w:hAnsi="Arial" w:cs="Arial"/>
                <w:lang w:val="es-SV" w:eastAsia="es-SV"/>
              </w:rPr>
              <w:t>:</w:t>
            </w:r>
          </w:p>
          <w:p w14:paraId="04907BED" w14:textId="77777777" w:rsidR="00397B02" w:rsidRDefault="00397B02" w:rsidP="00397B02">
            <w:pPr>
              <w:pStyle w:val="Prrafodelista"/>
              <w:numPr>
                <w:ilvl w:val="0"/>
                <w:numId w:val="7"/>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L</w:t>
            </w:r>
            <w:r w:rsidRPr="00F50450">
              <w:rPr>
                <w:rFonts w:ascii="Arial" w:hAnsi="Arial" w:cs="Arial"/>
                <w:lang w:val="es-SV" w:eastAsia="es-SV"/>
              </w:rPr>
              <w:t>as actividades, metodología</w:t>
            </w:r>
            <w:r>
              <w:rPr>
                <w:rFonts w:ascii="Arial" w:hAnsi="Arial" w:cs="Arial"/>
                <w:lang w:val="es-SV" w:eastAsia="es-SV"/>
              </w:rPr>
              <w:t xml:space="preserve"> (que incluya estrategia de promoción),</w:t>
            </w:r>
            <w:r w:rsidRPr="00F50450">
              <w:rPr>
                <w:rFonts w:ascii="Arial" w:hAnsi="Arial" w:cs="Arial"/>
                <w:lang w:val="es-SV" w:eastAsia="es-SV"/>
              </w:rPr>
              <w:t xml:space="preserve"> metas anuales y cronograma de trabajo que refleje el cumplimiento de los términos de referencia. </w:t>
            </w:r>
          </w:p>
          <w:p w14:paraId="35EEF75C" w14:textId="77777777" w:rsidR="00397B02" w:rsidRPr="00F50450" w:rsidRDefault="00397B02" w:rsidP="00397B02">
            <w:pPr>
              <w:pStyle w:val="Prrafodelista"/>
              <w:numPr>
                <w:ilvl w:val="0"/>
                <w:numId w:val="7"/>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P</w:t>
            </w:r>
            <w:r w:rsidRPr="00F50450">
              <w:rPr>
                <w:rFonts w:ascii="Arial" w:hAnsi="Arial" w:cs="Arial"/>
                <w:lang w:val="es-SV" w:eastAsia="es-SV"/>
              </w:rPr>
              <w:t>ropuesta de inducción que incluya actividades de sensibilización en temas transversales como género, población LGBTIQ+, personas con discapacidades, personas migrantes retornadas, entre otros grupos vulnerables.</w:t>
            </w:r>
          </w:p>
          <w:p w14:paraId="2B944A1B" w14:textId="77777777" w:rsidR="00397B02" w:rsidRPr="00F50450" w:rsidRDefault="00397B02" w:rsidP="00397B02">
            <w:pPr>
              <w:pStyle w:val="Prrafodelista"/>
              <w:numPr>
                <w:ilvl w:val="0"/>
                <w:numId w:val="7"/>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P</w:t>
            </w:r>
            <w:r w:rsidRPr="00F50450">
              <w:rPr>
                <w:rFonts w:ascii="Arial" w:hAnsi="Arial" w:cs="Arial"/>
                <w:lang w:val="es-SV" w:eastAsia="es-SV"/>
              </w:rPr>
              <w:t>ropuesta de selección</w:t>
            </w:r>
            <w:r>
              <w:rPr>
                <w:rFonts w:ascii="Arial" w:hAnsi="Arial" w:cs="Arial"/>
                <w:lang w:val="es-SV" w:eastAsia="es-SV"/>
              </w:rPr>
              <w:t xml:space="preserve"> </w:t>
            </w:r>
            <w:r w:rsidRPr="00156359">
              <w:rPr>
                <w:rFonts w:ascii="Arial" w:hAnsi="Arial" w:cs="Arial"/>
                <w:lang w:val="es-SV" w:eastAsia="es-SV"/>
              </w:rPr>
              <w:t xml:space="preserve">de beneficiarios/as de las becas siguiendo </w:t>
            </w:r>
            <w:r>
              <w:rPr>
                <w:rFonts w:ascii="Arial" w:hAnsi="Arial" w:cs="Arial"/>
                <w:lang w:val="es-SV" w:eastAsia="es-SV"/>
              </w:rPr>
              <w:t xml:space="preserve">los </w:t>
            </w:r>
            <w:r w:rsidRPr="00156359">
              <w:rPr>
                <w:rFonts w:ascii="Arial" w:hAnsi="Arial" w:cs="Arial"/>
                <w:lang w:val="es-SV" w:eastAsia="es-SV"/>
              </w:rPr>
              <w:t>procedimiento</w:t>
            </w:r>
            <w:r>
              <w:rPr>
                <w:rFonts w:ascii="Arial" w:hAnsi="Arial" w:cs="Arial"/>
                <w:lang w:val="es-SV" w:eastAsia="es-SV"/>
              </w:rPr>
              <w:t>s</w:t>
            </w:r>
            <w:r w:rsidRPr="00156359">
              <w:rPr>
                <w:rFonts w:ascii="Arial" w:hAnsi="Arial" w:cs="Arial"/>
                <w:lang w:val="es-SV" w:eastAsia="es-SV"/>
              </w:rPr>
              <w:t xml:space="preserve"> y los criterios </w:t>
            </w:r>
            <w:r>
              <w:rPr>
                <w:rFonts w:ascii="Arial" w:hAnsi="Arial" w:cs="Arial"/>
                <w:lang w:val="es-SV" w:eastAsia="es-SV"/>
              </w:rPr>
              <w:t>acordados con</w:t>
            </w:r>
            <w:r w:rsidRPr="00156359">
              <w:rPr>
                <w:rFonts w:ascii="Arial" w:hAnsi="Arial" w:cs="Arial"/>
                <w:lang w:val="es-SV" w:eastAsia="es-SV"/>
              </w:rPr>
              <w:t xml:space="preserve"> el Proyecto.</w:t>
            </w:r>
            <w:r>
              <w:rPr>
                <w:rFonts w:ascii="Arial" w:hAnsi="Arial" w:cs="Arial"/>
                <w:lang w:val="es-SV" w:eastAsia="es-SV"/>
              </w:rPr>
              <w:t xml:space="preserve"> Además, deberá incluir los requisitos académicos y documentales que se requerirán</w:t>
            </w:r>
          </w:p>
          <w:p w14:paraId="72EBC4CC" w14:textId="77777777" w:rsidR="00397B02" w:rsidRDefault="00397B02" w:rsidP="00397B02">
            <w:pPr>
              <w:tabs>
                <w:tab w:val="left" w:pos="720"/>
              </w:tabs>
              <w:spacing w:after="0" w:line="240" w:lineRule="auto"/>
              <w:ind w:left="720"/>
              <w:jc w:val="both"/>
              <w:textAlignment w:val="baseline"/>
              <w:rPr>
                <w:rFonts w:ascii="Arial" w:hAnsi="Arial" w:cs="Arial"/>
                <w:lang w:val="es-SV" w:eastAsia="es-SV"/>
              </w:rPr>
            </w:pPr>
          </w:p>
          <w:p w14:paraId="59E9C1E4" w14:textId="77777777" w:rsidR="00397B02" w:rsidRDefault="00397B02" w:rsidP="00397B02">
            <w:pPr>
              <w:spacing w:after="0" w:line="240" w:lineRule="auto"/>
              <w:jc w:val="both"/>
              <w:textAlignment w:val="baseline"/>
              <w:rPr>
                <w:rFonts w:ascii="Arial" w:hAnsi="Arial" w:cs="Arial"/>
                <w:lang w:val="es-SV" w:eastAsia="es-SV"/>
              </w:rPr>
            </w:pPr>
            <w:r>
              <w:rPr>
                <w:rFonts w:ascii="Arial" w:hAnsi="Arial" w:cs="Arial"/>
                <w:lang w:val="es-SV" w:eastAsia="es-SV"/>
              </w:rPr>
              <w:t>1</w:t>
            </w:r>
            <w:r w:rsidRPr="00803EEA">
              <w:rPr>
                <w:rFonts w:ascii="Arial" w:hAnsi="Arial" w:cs="Arial"/>
                <w:b/>
                <w:bCs/>
                <w:lang w:val="es-SV" w:eastAsia="es-SV"/>
              </w:rPr>
              <w:t>B-</w:t>
            </w:r>
            <w:r>
              <w:rPr>
                <w:rFonts w:ascii="Arial" w:hAnsi="Arial" w:cs="Arial"/>
                <w:lang w:val="es-SV" w:eastAsia="es-SV"/>
              </w:rPr>
              <w:t xml:space="preserve"> P</w:t>
            </w:r>
            <w:r w:rsidRPr="447DFDAC">
              <w:rPr>
                <w:rFonts w:ascii="Arial" w:hAnsi="Arial" w:cs="Arial"/>
                <w:lang w:val="es-SV" w:eastAsia="es-SV"/>
              </w:rPr>
              <w:t>lan de monitoreo y mitigación ambiental para garantizar una adecuada disposición</w:t>
            </w:r>
            <w:r>
              <w:rPr>
                <w:rFonts w:ascii="Arial" w:hAnsi="Arial" w:cs="Arial"/>
                <w:lang w:val="es-SV" w:eastAsia="es-SV"/>
              </w:rPr>
              <w:t xml:space="preserve"> </w:t>
            </w:r>
            <w:r w:rsidRPr="447DFDAC">
              <w:rPr>
                <w:rFonts w:ascii="Arial" w:hAnsi="Arial" w:cs="Arial"/>
                <w:lang w:val="es-SV" w:eastAsia="es-SV"/>
              </w:rPr>
              <w:t>de los equipos cuando finalice su vida útil</w:t>
            </w:r>
            <w:r>
              <w:rPr>
                <w:rFonts w:ascii="Arial" w:hAnsi="Arial" w:cs="Arial"/>
                <w:lang w:val="es-SV" w:eastAsia="es-SV"/>
              </w:rPr>
              <w:t xml:space="preserve"> para lo cual se darán las indicaciones pertinentes. </w:t>
            </w:r>
          </w:p>
          <w:p w14:paraId="77C0245D" w14:textId="77777777" w:rsidR="00397B02" w:rsidRDefault="00397B02" w:rsidP="00397B02">
            <w:pPr>
              <w:tabs>
                <w:tab w:val="left" w:pos="720"/>
              </w:tabs>
              <w:spacing w:after="0" w:line="240" w:lineRule="auto"/>
              <w:jc w:val="both"/>
              <w:textAlignment w:val="baseline"/>
              <w:rPr>
                <w:rFonts w:ascii="Arial" w:hAnsi="Arial" w:cs="Arial"/>
                <w:lang w:val="es-SV" w:eastAsia="es-SV"/>
              </w:rPr>
            </w:pPr>
          </w:p>
          <w:p w14:paraId="213FEA24" w14:textId="77777777" w:rsidR="00397B02" w:rsidRDefault="00397B02" w:rsidP="00397B02">
            <w:pPr>
              <w:tabs>
                <w:tab w:val="left" w:pos="720"/>
              </w:tabs>
              <w:spacing w:after="0" w:line="240" w:lineRule="auto"/>
              <w:jc w:val="both"/>
              <w:textAlignment w:val="baseline"/>
              <w:rPr>
                <w:rFonts w:ascii="Arial" w:hAnsi="Arial" w:cs="Arial"/>
                <w:lang w:val="es-SV" w:eastAsia="es-SV"/>
              </w:rPr>
            </w:pPr>
          </w:p>
          <w:p w14:paraId="2C061F5A" w14:textId="77777777" w:rsidR="00397B02" w:rsidRDefault="00397B02" w:rsidP="00397B02">
            <w:pPr>
              <w:tabs>
                <w:tab w:val="left" w:pos="720"/>
              </w:tabs>
              <w:spacing w:after="0" w:line="240" w:lineRule="auto"/>
              <w:jc w:val="both"/>
              <w:textAlignment w:val="baseline"/>
              <w:rPr>
                <w:rFonts w:ascii="Arial" w:hAnsi="Arial" w:cs="Arial"/>
                <w:lang w:val="es-SV" w:eastAsia="es-SV"/>
              </w:rPr>
            </w:pPr>
            <w:r w:rsidRPr="447DFDAC">
              <w:rPr>
                <w:rFonts w:ascii="Arial" w:hAnsi="Arial" w:cs="Arial"/>
                <w:b/>
                <w:bCs/>
                <w:lang w:val="es-SV" w:eastAsia="es-SV"/>
              </w:rPr>
              <w:t>Producto 2</w:t>
            </w:r>
            <w:r w:rsidRPr="447DFDAC">
              <w:rPr>
                <w:rFonts w:ascii="Arial" w:hAnsi="Arial" w:cs="Arial"/>
                <w:lang w:val="es-SV" w:eastAsia="es-SV"/>
              </w:rPr>
              <w:t xml:space="preserve">: </w:t>
            </w:r>
            <w:r>
              <w:rPr>
                <w:rFonts w:ascii="Arial" w:hAnsi="Arial" w:cs="Arial"/>
                <w:lang w:val="es-SV" w:eastAsia="es-SV"/>
              </w:rPr>
              <w:t xml:space="preserve">Informe de actividades de </w:t>
            </w:r>
            <w:r w:rsidRPr="447DFDAC">
              <w:rPr>
                <w:rFonts w:ascii="Arial" w:hAnsi="Arial" w:cs="Arial"/>
                <w:lang w:val="es-SV" w:eastAsia="es-SV"/>
              </w:rPr>
              <w:t>promoción</w:t>
            </w:r>
            <w:r>
              <w:rPr>
                <w:rFonts w:ascii="Arial" w:hAnsi="Arial" w:cs="Arial"/>
                <w:lang w:val="es-SV" w:eastAsia="es-SV"/>
              </w:rPr>
              <w:t>,</w:t>
            </w:r>
            <w:r w:rsidRPr="447DFDAC">
              <w:rPr>
                <w:rFonts w:ascii="Arial" w:hAnsi="Arial" w:cs="Arial"/>
                <w:lang w:val="es-SV" w:eastAsia="es-SV"/>
              </w:rPr>
              <w:t xml:space="preserve"> difusión</w:t>
            </w:r>
            <w:r>
              <w:rPr>
                <w:rFonts w:ascii="Arial" w:hAnsi="Arial" w:cs="Arial"/>
                <w:lang w:val="es-SV" w:eastAsia="es-SV"/>
              </w:rPr>
              <w:t xml:space="preserve"> e inscripción de participantes a </w:t>
            </w:r>
            <w:r w:rsidRPr="447DFDAC">
              <w:rPr>
                <w:rFonts w:ascii="Arial" w:hAnsi="Arial" w:cs="Arial"/>
                <w:lang w:val="es-SV" w:eastAsia="es-SV"/>
              </w:rPr>
              <w:t>los programas de becas, de acuerdo con los lineamientos previamente establecidos y bajo la supervisión del Proyecto</w:t>
            </w:r>
            <w:r>
              <w:rPr>
                <w:rFonts w:ascii="Arial" w:hAnsi="Arial" w:cs="Arial"/>
                <w:lang w:val="es-SV" w:eastAsia="es-SV"/>
              </w:rPr>
              <w:t xml:space="preserve"> (revisar el numeral 9: visibilidad).</w:t>
            </w:r>
            <w:r w:rsidRPr="447DFDAC">
              <w:rPr>
                <w:rFonts w:ascii="Arial" w:hAnsi="Arial" w:cs="Arial"/>
                <w:lang w:val="es-SV" w:eastAsia="es-SV"/>
              </w:rPr>
              <w:t xml:space="preserve"> </w:t>
            </w:r>
          </w:p>
          <w:p w14:paraId="01ED82FC" w14:textId="77777777" w:rsidR="00397B02" w:rsidRDefault="00397B02" w:rsidP="00397B02">
            <w:pPr>
              <w:tabs>
                <w:tab w:val="left" w:pos="720"/>
              </w:tabs>
              <w:spacing w:after="0" w:line="240" w:lineRule="auto"/>
              <w:jc w:val="both"/>
              <w:textAlignment w:val="baseline"/>
              <w:rPr>
                <w:rFonts w:ascii="Arial" w:hAnsi="Arial" w:cs="Arial"/>
                <w:lang w:val="es-SV" w:eastAsia="es-SV"/>
              </w:rPr>
            </w:pPr>
            <w:r w:rsidRPr="002C28FC">
              <w:rPr>
                <w:rFonts w:ascii="Arial" w:hAnsi="Arial" w:cs="Arial"/>
                <w:lang w:val="es-SV" w:eastAsia="es-SV"/>
              </w:rPr>
              <w:t>Y la nómina del estudiantado matriculado</w:t>
            </w:r>
            <w:r>
              <w:rPr>
                <w:rFonts w:ascii="Arial" w:hAnsi="Arial" w:cs="Arial"/>
                <w:lang w:val="es-SV" w:eastAsia="es-SV"/>
              </w:rPr>
              <w:t>.</w:t>
            </w:r>
          </w:p>
          <w:p w14:paraId="0113D904" w14:textId="0FC6B55F" w:rsidR="00CE73E3" w:rsidRPr="00BC4DB1" w:rsidRDefault="00CE73E3" w:rsidP="00D44233">
            <w:pPr>
              <w:spacing w:after="0" w:line="240" w:lineRule="auto"/>
              <w:rPr>
                <w:rFonts w:ascii="Arial" w:hAnsi="Arial" w:cs="Arial"/>
                <w:lang w:eastAsia="es-SV"/>
              </w:rPr>
            </w:pPr>
          </w:p>
        </w:tc>
        <w:tc>
          <w:tcPr>
            <w:tcW w:w="0" w:type="auto"/>
            <w:tcBorders>
              <w:top w:val="nil"/>
              <w:left w:val="nil"/>
              <w:bottom w:val="single" w:sz="4" w:space="0" w:color="auto"/>
              <w:right w:val="single" w:sz="4" w:space="0" w:color="auto"/>
            </w:tcBorders>
            <w:shd w:val="clear" w:color="auto" w:fill="auto"/>
            <w:vAlign w:val="center"/>
            <w:hideMark/>
          </w:tcPr>
          <w:p w14:paraId="717923B9" w14:textId="77777777" w:rsidR="00CE73E3" w:rsidRPr="00BC4DB1" w:rsidRDefault="00CE73E3" w:rsidP="00D44233">
            <w:pPr>
              <w:spacing w:after="0" w:line="240" w:lineRule="auto"/>
              <w:rPr>
                <w:rFonts w:ascii="Arial" w:hAnsi="Arial" w:cs="Arial"/>
                <w:lang w:eastAsia="es-SV"/>
              </w:rPr>
            </w:pPr>
            <w:r w:rsidRPr="00BC4DB1">
              <w:rPr>
                <w:rFonts w:ascii="Arial" w:hAnsi="Arial" w:cs="Arial"/>
                <w:lang w:eastAsia="es-SV"/>
              </w:rPr>
              <w:t>Dos semanas después de la firma de contrato.</w:t>
            </w:r>
          </w:p>
        </w:tc>
      </w:tr>
      <w:tr w:rsidR="00CE73E3" w:rsidRPr="00BC4DB1" w14:paraId="7B924B04" w14:textId="77777777" w:rsidTr="00214075">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28DFA8" w14:textId="3EC5ADA7" w:rsidR="00CE73E3" w:rsidRPr="00BC4DB1" w:rsidRDefault="00B14E16" w:rsidP="00D44233">
            <w:pPr>
              <w:spacing w:after="0" w:line="240" w:lineRule="auto"/>
              <w:rPr>
                <w:rFonts w:ascii="Arial" w:hAnsi="Arial" w:cs="Arial"/>
                <w:lang w:eastAsia="es-SV"/>
              </w:rPr>
            </w:pPr>
            <w:r>
              <w:rPr>
                <w:rFonts w:ascii="Arial" w:hAnsi="Arial" w:cs="Arial"/>
                <w:lang w:eastAsia="es-SV"/>
              </w:rPr>
              <w:t>2</w:t>
            </w:r>
            <w:r w:rsidR="00CE73E3" w:rsidRPr="00BC4DB1">
              <w:rPr>
                <w:rFonts w:ascii="Arial" w:hAnsi="Arial" w:cs="Arial"/>
                <w:lang w:eastAsia="es-SV"/>
              </w:rPr>
              <w:t>0%</w:t>
            </w:r>
          </w:p>
        </w:tc>
        <w:tc>
          <w:tcPr>
            <w:tcW w:w="0" w:type="auto"/>
            <w:tcBorders>
              <w:top w:val="nil"/>
              <w:left w:val="nil"/>
              <w:bottom w:val="single" w:sz="4" w:space="0" w:color="auto"/>
              <w:right w:val="single" w:sz="4" w:space="0" w:color="auto"/>
            </w:tcBorders>
            <w:shd w:val="clear" w:color="auto" w:fill="auto"/>
            <w:vAlign w:val="center"/>
          </w:tcPr>
          <w:p w14:paraId="430CF6B7" w14:textId="77777777" w:rsidR="00397B02" w:rsidRDefault="00397B02" w:rsidP="00397B02">
            <w:pPr>
              <w:tabs>
                <w:tab w:val="left" w:pos="720"/>
              </w:tabs>
              <w:spacing w:after="0" w:line="240" w:lineRule="auto"/>
              <w:jc w:val="both"/>
              <w:textAlignment w:val="baseline"/>
              <w:rPr>
                <w:rFonts w:ascii="Arial" w:hAnsi="Arial" w:cs="Arial"/>
                <w:lang w:val="es-SV" w:eastAsia="es-SV"/>
              </w:rPr>
            </w:pPr>
            <w:r w:rsidRPr="003C6A12">
              <w:rPr>
                <w:rFonts w:ascii="Arial" w:hAnsi="Arial" w:cs="Arial"/>
                <w:b/>
                <w:bCs/>
                <w:lang w:val="es-SV" w:eastAsia="es-SV"/>
              </w:rPr>
              <w:t>Producto 3</w:t>
            </w:r>
            <w:r>
              <w:rPr>
                <w:rFonts w:ascii="Arial" w:hAnsi="Arial" w:cs="Arial"/>
                <w:lang w:val="es-SV" w:eastAsia="es-SV"/>
              </w:rPr>
              <w:t xml:space="preserve">: </w:t>
            </w:r>
            <w:r w:rsidRPr="009A286C">
              <w:rPr>
                <w:rFonts w:ascii="Arial" w:hAnsi="Arial" w:cs="Arial"/>
                <w:lang w:val="es-SV" w:eastAsia="es-SV"/>
              </w:rPr>
              <w:t xml:space="preserve">Informes </w:t>
            </w:r>
            <w:r>
              <w:rPr>
                <w:rFonts w:ascii="Arial" w:hAnsi="Arial" w:cs="Arial"/>
                <w:lang w:val="es-SV" w:eastAsia="es-SV"/>
              </w:rPr>
              <w:t>técnicos</w:t>
            </w:r>
            <w:r w:rsidRPr="009A286C">
              <w:rPr>
                <w:rFonts w:ascii="Arial" w:hAnsi="Arial" w:cs="Arial"/>
                <w:lang w:val="es-SV" w:eastAsia="es-SV"/>
              </w:rPr>
              <w:t xml:space="preserve"> mensuales</w:t>
            </w:r>
            <w:r>
              <w:rPr>
                <w:rFonts w:ascii="Arial" w:hAnsi="Arial" w:cs="Arial"/>
                <w:lang w:val="es-SV" w:eastAsia="es-SV"/>
              </w:rPr>
              <w:t xml:space="preserve"> y trimestrales</w:t>
            </w:r>
            <w:r w:rsidRPr="009A286C">
              <w:rPr>
                <w:rFonts w:ascii="Arial" w:hAnsi="Arial" w:cs="Arial"/>
                <w:lang w:val="es-SV" w:eastAsia="es-SV"/>
              </w:rPr>
              <w:t xml:space="preserve"> de los programas formativos que incluya rendimientos académicos, asistencias a clases y servicios complementarios ofrecidos a las personas becarias bajo el Proyecto. </w:t>
            </w:r>
            <w:r>
              <w:rPr>
                <w:rFonts w:ascii="Arial" w:hAnsi="Arial" w:cs="Arial"/>
                <w:lang w:val="es-SV" w:eastAsia="es-SV"/>
              </w:rPr>
              <w:t>De manera coordinada se establecerá los requerimientos de los reportes.</w:t>
            </w:r>
          </w:p>
          <w:p w14:paraId="6361A8E3" w14:textId="77777777" w:rsidR="00397B02" w:rsidRPr="009A286C" w:rsidRDefault="00397B02" w:rsidP="00397B02">
            <w:pPr>
              <w:tabs>
                <w:tab w:val="left" w:pos="720"/>
              </w:tabs>
              <w:spacing w:after="0" w:line="240" w:lineRule="auto"/>
              <w:ind w:left="708"/>
              <w:jc w:val="both"/>
              <w:textAlignment w:val="baseline"/>
              <w:rPr>
                <w:rFonts w:ascii="Arial" w:hAnsi="Arial" w:cs="Arial"/>
                <w:lang w:val="es-SV" w:eastAsia="es-SV"/>
              </w:rPr>
            </w:pPr>
          </w:p>
          <w:p w14:paraId="34990793" w14:textId="77777777" w:rsidR="00397B02" w:rsidRDefault="00397B02" w:rsidP="00397B02">
            <w:pPr>
              <w:spacing w:after="0" w:line="240" w:lineRule="auto"/>
              <w:jc w:val="both"/>
              <w:textAlignment w:val="baseline"/>
              <w:rPr>
                <w:rFonts w:ascii="Arial" w:hAnsi="Arial" w:cs="Arial"/>
                <w:lang w:val="es-SV" w:eastAsia="es-SV"/>
              </w:rPr>
            </w:pPr>
            <w:r w:rsidRPr="009A286C">
              <w:rPr>
                <w:rFonts w:ascii="Arial" w:hAnsi="Arial" w:cs="Arial"/>
                <w:b/>
                <w:bCs/>
                <w:lang w:val="es-SV" w:eastAsia="es-SV"/>
              </w:rPr>
              <w:t>Producto 4:</w:t>
            </w:r>
            <w:r w:rsidRPr="009A286C">
              <w:rPr>
                <w:rFonts w:ascii="Arial" w:hAnsi="Arial" w:cs="Arial"/>
                <w:lang w:val="es-SV" w:eastAsia="es-SV"/>
              </w:rPr>
              <w:t xml:space="preserve"> </w:t>
            </w:r>
            <w:r>
              <w:rPr>
                <w:rFonts w:ascii="Arial" w:hAnsi="Arial" w:cs="Arial"/>
                <w:lang w:val="es-SV" w:eastAsia="es-SV"/>
              </w:rPr>
              <w:t>Informes financieros mensuales y trimestrales sobre la a</w:t>
            </w:r>
            <w:r w:rsidRPr="38C28BFB">
              <w:rPr>
                <w:rFonts w:ascii="Arial" w:hAnsi="Arial" w:cs="Arial"/>
                <w:lang w:val="es-SV" w:eastAsia="es-SV"/>
              </w:rPr>
              <w:t>dministra</w:t>
            </w:r>
            <w:r>
              <w:rPr>
                <w:rFonts w:ascii="Arial" w:hAnsi="Arial" w:cs="Arial"/>
                <w:lang w:val="es-SV" w:eastAsia="es-SV"/>
              </w:rPr>
              <w:t>ción de</w:t>
            </w:r>
            <w:r w:rsidRPr="38C28BFB">
              <w:rPr>
                <w:rFonts w:ascii="Arial" w:hAnsi="Arial" w:cs="Arial"/>
                <w:lang w:val="es-SV" w:eastAsia="es-SV"/>
              </w:rPr>
              <w:t xml:space="preserve"> los </w:t>
            </w:r>
            <w:r>
              <w:rPr>
                <w:rFonts w:ascii="Arial" w:hAnsi="Arial" w:cs="Arial"/>
                <w:lang w:val="es-SV" w:eastAsia="es-SV"/>
              </w:rPr>
              <w:t xml:space="preserve">fondos que incluya el detalle de los </w:t>
            </w:r>
            <w:r w:rsidRPr="38C28BFB">
              <w:rPr>
                <w:rFonts w:ascii="Arial" w:hAnsi="Arial" w:cs="Arial"/>
                <w:lang w:val="es-SV" w:eastAsia="es-SV"/>
              </w:rPr>
              <w:lastRenderedPageBreak/>
              <w:t xml:space="preserve">estipendios de alimentación, transporte y </w:t>
            </w:r>
            <w:r>
              <w:rPr>
                <w:rFonts w:ascii="Arial" w:hAnsi="Arial" w:cs="Arial"/>
                <w:lang w:val="es-SV" w:eastAsia="es-SV"/>
              </w:rPr>
              <w:t xml:space="preserve">conectividad </w:t>
            </w:r>
            <w:r w:rsidRPr="38C28BFB">
              <w:rPr>
                <w:rFonts w:ascii="Arial" w:hAnsi="Arial" w:cs="Arial"/>
                <w:lang w:val="es-SV" w:eastAsia="es-SV"/>
              </w:rPr>
              <w:t>con sus debidos comprobantes de las entregas</w:t>
            </w:r>
            <w:r>
              <w:rPr>
                <w:rFonts w:ascii="Arial" w:hAnsi="Arial" w:cs="Arial"/>
                <w:lang w:val="es-SV" w:eastAsia="es-SV"/>
              </w:rPr>
              <w:t xml:space="preserve"> y demás documentos que sean establecidos conforme a los lineamientos del Proyecto. </w:t>
            </w:r>
          </w:p>
          <w:p w14:paraId="6DC45696" w14:textId="77777777" w:rsidR="00397B02" w:rsidRDefault="00397B02" w:rsidP="00397B02">
            <w:pPr>
              <w:spacing w:after="0" w:line="240" w:lineRule="auto"/>
              <w:jc w:val="both"/>
              <w:textAlignment w:val="baseline"/>
              <w:rPr>
                <w:rFonts w:ascii="Arial" w:hAnsi="Arial" w:cs="Arial"/>
                <w:lang w:val="es-SV" w:eastAsia="es-SV"/>
              </w:rPr>
            </w:pPr>
          </w:p>
          <w:p w14:paraId="20190633" w14:textId="4B4ED0F0" w:rsidR="00CE73E3" w:rsidRPr="00BC4DB1" w:rsidRDefault="00397B02" w:rsidP="00397B02">
            <w:pPr>
              <w:spacing w:after="0" w:line="240" w:lineRule="auto"/>
              <w:rPr>
                <w:rFonts w:ascii="Arial" w:hAnsi="Arial" w:cs="Arial"/>
                <w:lang w:eastAsia="es-SV"/>
              </w:rPr>
            </w:pPr>
            <w:r w:rsidRPr="447DFDAC">
              <w:rPr>
                <w:rFonts w:ascii="Arial" w:hAnsi="Arial" w:cs="Arial"/>
                <w:b/>
                <w:bCs/>
                <w:lang w:val="es-SV" w:eastAsia="es-SV"/>
              </w:rPr>
              <w:t xml:space="preserve">Producto </w:t>
            </w:r>
            <w:r>
              <w:rPr>
                <w:rFonts w:ascii="Arial" w:hAnsi="Arial" w:cs="Arial"/>
                <w:b/>
                <w:bCs/>
                <w:lang w:val="es-SV" w:eastAsia="es-SV"/>
              </w:rPr>
              <w:t>5</w:t>
            </w:r>
            <w:r w:rsidRPr="447DFDAC">
              <w:rPr>
                <w:rFonts w:ascii="Arial" w:hAnsi="Arial" w:cs="Arial"/>
                <w:lang w:val="es-SV" w:eastAsia="es-SV"/>
              </w:rPr>
              <w:t xml:space="preserve">:  Documento con un plan de </w:t>
            </w:r>
            <w:r w:rsidR="00072F7B" w:rsidRPr="00764D9C">
              <w:rPr>
                <w:rFonts w:ascii="Arial" w:hAnsi="Arial" w:cs="Arial"/>
                <w:lang w:val="es-SV" w:eastAsia="es-SV"/>
              </w:rPr>
              <w:t>préstamo y/o entrega</w:t>
            </w:r>
            <w:r w:rsidRPr="447DFDAC">
              <w:rPr>
                <w:rFonts w:ascii="Arial" w:hAnsi="Arial" w:cs="Arial"/>
                <w:lang w:val="es-SV" w:eastAsia="es-SV"/>
              </w:rPr>
              <w:t xml:space="preserve"> del equipo tecnológico a las personas beneficiarias dentro del proyecto, incluyendo</w:t>
            </w:r>
            <w:r>
              <w:rPr>
                <w:rFonts w:ascii="Arial" w:hAnsi="Arial" w:cs="Arial"/>
                <w:lang w:val="es-SV" w:eastAsia="es-SV"/>
              </w:rPr>
              <w:t xml:space="preserve"> acciones de recuperación del equipo y acciones preventivas ante casos de robo. </w:t>
            </w:r>
            <w:r w:rsidRPr="447DFDAC">
              <w:rPr>
                <w:rFonts w:ascii="Arial" w:hAnsi="Arial" w:cs="Arial"/>
                <w:lang w:val="es-SV" w:eastAsia="es-SV"/>
              </w:rPr>
              <w:t>Además, presentar reportes de entregas de los equipos tecnológicos.</w:t>
            </w:r>
          </w:p>
        </w:tc>
        <w:tc>
          <w:tcPr>
            <w:tcW w:w="0" w:type="auto"/>
            <w:tcBorders>
              <w:top w:val="nil"/>
              <w:left w:val="nil"/>
              <w:bottom w:val="single" w:sz="4" w:space="0" w:color="auto"/>
              <w:right w:val="single" w:sz="4" w:space="0" w:color="auto"/>
            </w:tcBorders>
            <w:shd w:val="clear" w:color="auto" w:fill="auto"/>
            <w:vAlign w:val="center"/>
            <w:hideMark/>
          </w:tcPr>
          <w:p w14:paraId="7B0FA804" w14:textId="558A1E15" w:rsidR="00CE73E3" w:rsidRPr="00BC4DB1" w:rsidRDefault="00CE73E3" w:rsidP="00D44233">
            <w:pPr>
              <w:spacing w:after="0" w:line="240" w:lineRule="auto"/>
              <w:rPr>
                <w:rFonts w:ascii="Arial" w:hAnsi="Arial" w:cs="Arial"/>
                <w:lang w:eastAsia="es-SV"/>
              </w:rPr>
            </w:pPr>
            <w:r w:rsidRPr="00BC4DB1">
              <w:rPr>
                <w:rFonts w:ascii="Arial" w:hAnsi="Arial" w:cs="Arial"/>
                <w:lang w:eastAsia="es-SV"/>
              </w:rPr>
              <w:lastRenderedPageBreak/>
              <w:t xml:space="preserve">Informe  técnico narrativo y </w:t>
            </w:r>
            <w:proofErr w:type="spellStart"/>
            <w:r w:rsidRPr="00BC4DB1">
              <w:rPr>
                <w:rFonts w:ascii="Arial" w:hAnsi="Arial" w:cs="Arial"/>
                <w:lang w:eastAsia="es-SV"/>
              </w:rPr>
              <w:t>financierol</w:t>
            </w:r>
            <w:proofErr w:type="spellEnd"/>
            <w:r w:rsidRPr="00BC4DB1">
              <w:rPr>
                <w:rFonts w:ascii="Arial" w:hAnsi="Arial" w:cs="Arial"/>
                <w:lang w:eastAsia="es-SV"/>
              </w:rPr>
              <w:t xml:space="preserve"> que incluya</w:t>
            </w:r>
            <w:r w:rsidR="00763FFE">
              <w:rPr>
                <w:rFonts w:ascii="Arial" w:hAnsi="Arial" w:cs="Arial"/>
                <w:lang w:eastAsia="es-SV"/>
              </w:rPr>
              <w:t xml:space="preserve"> </w:t>
            </w:r>
            <w:r w:rsidRPr="00BC4DB1">
              <w:rPr>
                <w:rFonts w:ascii="Arial" w:hAnsi="Arial" w:cs="Arial"/>
                <w:lang w:eastAsia="es-SV"/>
              </w:rPr>
              <w:t>:</w:t>
            </w:r>
            <w:r w:rsidR="00A46D48" w:rsidRPr="00763FFE">
              <w:rPr>
                <w:rFonts w:ascii="Arial" w:hAnsi="Arial" w:cs="Arial"/>
                <w:lang w:eastAsia="es-SV"/>
              </w:rPr>
              <w:t xml:space="preserve">el avance de la MFI y la PS </w:t>
            </w:r>
            <w:r w:rsidRPr="00763FFE">
              <w:rPr>
                <w:rFonts w:ascii="Arial" w:hAnsi="Arial" w:cs="Arial"/>
                <w:lang w:eastAsia="es-SV"/>
              </w:rPr>
              <w:t>mensuales para monitorear las metas, detalle de</w:t>
            </w:r>
            <w:r w:rsidR="00A46D48" w:rsidRPr="00763FFE">
              <w:rPr>
                <w:rFonts w:ascii="Arial" w:hAnsi="Arial" w:cs="Arial"/>
                <w:lang w:eastAsia="es-SV"/>
              </w:rPr>
              <w:t xml:space="preserve"> matrícula en el SIGES</w:t>
            </w:r>
            <w:r w:rsidRPr="00763FFE">
              <w:rPr>
                <w:rFonts w:ascii="Arial" w:hAnsi="Arial" w:cs="Arial"/>
                <w:lang w:eastAsia="es-SV"/>
              </w:rPr>
              <w:t xml:space="preserve"> </w:t>
            </w:r>
            <w:r w:rsidR="00A46D48" w:rsidRPr="00763FFE">
              <w:rPr>
                <w:rFonts w:ascii="Arial" w:hAnsi="Arial" w:cs="Arial"/>
                <w:lang w:eastAsia="es-SV"/>
              </w:rPr>
              <w:t xml:space="preserve">para la MFI  y </w:t>
            </w:r>
            <w:r w:rsidRPr="00763FFE">
              <w:rPr>
                <w:rFonts w:ascii="Arial" w:hAnsi="Arial" w:cs="Arial"/>
                <w:lang w:eastAsia="es-SV"/>
              </w:rPr>
              <w:t>asistencia de la población beneficiaria</w:t>
            </w:r>
            <w:r w:rsidR="00A46D48" w:rsidRPr="00763FFE">
              <w:rPr>
                <w:rFonts w:ascii="Arial" w:hAnsi="Arial" w:cs="Arial"/>
                <w:lang w:eastAsia="es-SV"/>
              </w:rPr>
              <w:t xml:space="preserve"> con Prueba de Suficiencia (PS)</w:t>
            </w:r>
            <w:r w:rsidRPr="00763FFE">
              <w:rPr>
                <w:rFonts w:ascii="Arial" w:hAnsi="Arial" w:cs="Arial"/>
                <w:lang w:eastAsia="es-SV"/>
              </w:rPr>
              <w:t xml:space="preserve">, detalle de la </w:t>
            </w:r>
            <w:r w:rsidRPr="00BC4DB1">
              <w:rPr>
                <w:rFonts w:ascii="Arial" w:hAnsi="Arial" w:cs="Arial"/>
                <w:lang w:eastAsia="es-SV"/>
              </w:rPr>
              <w:t xml:space="preserve">asistencia brindada, detalle de estipendios brindados con los respaldos correspondientes, entre ellos el recibo de transferencia, listado de personas beneficiarias debidamente firmados como confirmación de la recepción de </w:t>
            </w:r>
            <w:r w:rsidRPr="00BC4DB1">
              <w:rPr>
                <w:rFonts w:ascii="Arial" w:hAnsi="Arial" w:cs="Arial"/>
                <w:lang w:eastAsia="es-SV"/>
              </w:rPr>
              <w:lastRenderedPageBreak/>
              <w:t>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22ADAB53" w14:textId="77777777" w:rsidR="00CE73E3" w:rsidRPr="00BC4DB1" w:rsidRDefault="00CE73E3" w:rsidP="00D44233">
            <w:pPr>
              <w:spacing w:after="0" w:line="240" w:lineRule="auto"/>
              <w:rPr>
                <w:rFonts w:ascii="Arial" w:hAnsi="Arial" w:cs="Arial"/>
                <w:lang w:eastAsia="es-SV"/>
              </w:rPr>
            </w:pPr>
            <w:r w:rsidRPr="00BC4DB1">
              <w:rPr>
                <w:rFonts w:ascii="Arial" w:hAnsi="Arial" w:cs="Arial"/>
                <w:lang w:eastAsia="es-SV"/>
              </w:rPr>
              <w:lastRenderedPageBreak/>
              <w:t>Tres meses tras la suscripción del contrato.</w:t>
            </w:r>
          </w:p>
        </w:tc>
      </w:tr>
      <w:tr w:rsidR="00CE73E3" w:rsidRPr="00BC4DB1" w14:paraId="0A7B85CD" w14:textId="77777777" w:rsidTr="00214075">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54DDAD" w14:textId="7A234610" w:rsidR="00CE73E3" w:rsidRPr="00BC4DB1" w:rsidRDefault="006A4655" w:rsidP="00D44233">
            <w:pPr>
              <w:spacing w:after="0" w:line="240" w:lineRule="auto"/>
              <w:rPr>
                <w:rFonts w:ascii="Arial" w:hAnsi="Arial" w:cs="Arial"/>
                <w:lang w:eastAsia="es-SV"/>
              </w:rPr>
            </w:pPr>
            <w:r>
              <w:rPr>
                <w:rFonts w:ascii="Arial" w:hAnsi="Arial" w:cs="Arial"/>
                <w:lang w:eastAsia="es-SV"/>
              </w:rPr>
              <w:t>20</w:t>
            </w:r>
            <w:r w:rsidR="00CE73E3" w:rsidRPr="00BC4DB1">
              <w:rPr>
                <w:rFonts w:ascii="Arial" w:hAnsi="Arial" w:cs="Arial"/>
                <w:lang w:eastAsia="es-SV"/>
              </w:rPr>
              <w:t>%</w:t>
            </w:r>
          </w:p>
        </w:tc>
        <w:tc>
          <w:tcPr>
            <w:tcW w:w="0" w:type="auto"/>
            <w:tcBorders>
              <w:top w:val="nil"/>
              <w:left w:val="nil"/>
              <w:bottom w:val="single" w:sz="4" w:space="0" w:color="auto"/>
              <w:right w:val="single" w:sz="4" w:space="0" w:color="auto"/>
            </w:tcBorders>
            <w:shd w:val="clear" w:color="auto" w:fill="auto"/>
            <w:vAlign w:val="center"/>
            <w:hideMark/>
          </w:tcPr>
          <w:p w14:paraId="02661EEB" w14:textId="77777777" w:rsidR="00397B02" w:rsidRDefault="00397B02" w:rsidP="00397B02">
            <w:pPr>
              <w:tabs>
                <w:tab w:val="left" w:pos="720"/>
              </w:tabs>
              <w:spacing w:after="0" w:line="240" w:lineRule="auto"/>
              <w:jc w:val="both"/>
              <w:textAlignment w:val="baseline"/>
              <w:rPr>
                <w:rFonts w:ascii="Arial" w:hAnsi="Arial" w:cs="Arial"/>
                <w:lang w:val="es-SV" w:eastAsia="es-SV"/>
              </w:rPr>
            </w:pPr>
            <w:r w:rsidRPr="003C6A12">
              <w:rPr>
                <w:rFonts w:ascii="Arial" w:hAnsi="Arial" w:cs="Arial"/>
                <w:b/>
                <w:bCs/>
                <w:lang w:val="es-SV" w:eastAsia="es-SV"/>
              </w:rPr>
              <w:t>Producto 3</w:t>
            </w:r>
            <w:r>
              <w:rPr>
                <w:rFonts w:ascii="Arial" w:hAnsi="Arial" w:cs="Arial"/>
                <w:lang w:val="es-SV" w:eastAsia="es-SV"/>
              </w:rPr>
              <w:t xml:space="preserve">: </w:t>
            </w:r>
            <w:r w:rsidRPr="009A286C">
              <w:rPr>
                <w:rFonts w:ascii="Arial" w:hAnsi="Arial" w:cs="Arial"/>
                <w:lang w:val="es-SV" w:eastAsia="es-SV"/>
              </w:rPr>
              <w:t xml:space="preserve">Informes </w:t>
            </w:r>
            <w:r>
              <w:rPr>
                <w:rFonts w:ascii="Arial" w:hAnsi="Arial" w:cs="Arial"/>
                <w:lang w:val="es-SV" w:eastAsia="es-SV"/>
              </w:rPr>
              <w:t>técnicos</w:t>
            </w:r>
            <w:r w:rsidRPr="009A286C">
              <w:rPr>
                <w:rFonts w:ascii="Arial" w:hAnsi="Arial" w:cs="Arial"/>
                <w:lang w:val="es-SV" w:eastAsia="es-SV"/>
              </w:rPr>
              <w:t xml:space="preserve"> mensuales</w:t>
            </w:r>
            <w:r>
              <w:rPr>
                <w:rFonts w:ascii="Arial" w:hAnsi="Arial" w:cs="Arial"/>
                <w:lang w:val="es-SV" w:eastAsia="es-SV"/>
              </w:rPr>
              <w:t xml:space="preserve"> y trimestrales</w:t>
            </w:r>
            <w:r w:rsidRPr="009A286C">
              <w:rPr>
                <w:rFonts w:ascii="Arial" w:hAnsi="Arial" w:cs="Arial"/>
                <w:lang w:val="es-SV" w:eastAsia="es-SV"/>
              </w:rPr>
              <w:t xml:space="preserve"> de los programas formativos que incluya rendimientos académicos, asistencias a clases y servicios complementarios ofrecidos a las personas becarias bajo el Proyecto. </w:t>
            </w:r>
            <w:r>
              <w:rPr>
                <w:rFonts w:ascii="Arial" w:hAnsi="Arial" w:cs="Arial"/>
                <w:lang w:val="es-SV" w:eastAsia="es-SV"/>
              </w:rPr>
              <w:t>De manera coordinada se establecerá los requerimientos de los reportes.</w:t>
            </w:r>
          </w:p>
          <w:p w14:paraId="22BCDF4F" w14:textId="77777777" w:rsidR="00397B02" w:rsidRPr="009A286C" w:rsidRDefault="00397B02" w:rsidP="00397B02">
            <w:pPr>
              <w:tabs>
                <w:tab w:val="left" w:pos="720"/>
              </w:tabs>
              <w:spacing w:after="0" w:line="240" w:lineRule="auto"/>
              <w:ind w:left="708"/>
              <w:jc w:val="both"/>
              <w:textAlignment w:val="baseline"/>
              <w:rPr>
                <w:rFonts w:ascii="Arial" w:hAnsi="Arial" w:cs="Arial"/>
                <w:lang w:val="es-SV" w:eastAsia="es-SV"/>
              </w:rPr>
            </w:pPr>
          </w:p>
          <w:p w14:paraId="70C90E2F" w14:textId="42CFAD8C" w:rsidR="00CE73E3" w:rsidRPr="00BC4DB1" w:rsidRDefault="00397B02" w:rsidP="00397B02">
            <w:pPr>
              <w:spacing w:after="0" w:line="240" w:lineRule="auto"/>
              <w:rPr>
                <w:rFonts w:ascii="Arial" w:hAnsi="Arial" w:cs="Arial"/>
                <w:lang w:eastAsia="es-SV"/>
              </w:rPr>
            </w:pPr>
            <w:r w:rsidRPr="009A286C">
              <w:rPr>
                <w:rFonts w:ascii="Arial" w:hAnsi="Arial" w:cs="Arial"/>
                <w:b/>
                <w:bCs/>
                <w:lang w:val="es-SV" w:eastAsia="es-SV"/>
              </w:rPr>
              <w:t>Producto 4:</w:t>
            </w:r>
            <w:r w:rsidRPr="009A286C">
              <w:rPr>
                <w:rFonts w:ascii="Arial" w:hAnsi="Arial" w:cs="Arial"/>
                <w:lang w:val="es-SV" w:eastAsia="es-SV"/>
              </w:rPr>
              <w:t xml:space="preserve"> </w:t>
            </w:r>
            <w:r>
              <w:rPr>
                <w:rFonts w:ascii="Arial" w:hAnsi="Arial" w:cs="Arial"/>
                <w:lang w:val="es-SV" w:eastAsia="es-SV"/>
              </w:rPr>
              <w:t>Informes financieros mensuales y trimestrales sobre la a</w:t>
            </w:r>
            <w:r w:rsidRPr="38C28BFB">
              <w:rPr>
                <w:rFonts w:ascii="Arial" w:hAnsi="Arial" w:cs="Arial"/>
                <w:lang w:val="es-SV" w:eastAsia="es-SV"/>
              </w:rPr>
              <w:t>dministra</w:t>
            </w:r>
            <w:r>
              <w:rPr>
                <w:rFonts w:ascii="Arial" w:hAnsi="Arial" w:cs="Arial"/>
                <w:lang w:val="es-SV" w:eastAsia="es-SV"/>
              </w:rPr>
              <w:t>ción de</w:t>
            </w:r>
            <w:r w:rsidRPr="38C28BFB">
              <w:rPr>
                <w:rFonts w:ascii="Arial" w:hAnsi="Arial" w:cs="Arial"/>
                <w:lang w:val="es-SV" w:eastAsia="es-SV"/>
              </w:rPr>
              <w:t xml:space="preserve"> los </w:t>
            </w:r>
            <w:r>
              <w:rPr>
                <w:rFonts w:ascii="Arial" w:hAnsi="Arial" w:cs="Arial"/>
                <w:lang w:val="es-SV" w:eastAsia="es-SV"/>
              </w:rPr>
              <w:t xml:space="preserve">fondos que incluya el detalle de los </w:t>
            </w:r>
            <w:r w:rsidRPr="38C28BFB">
              <w:rPr>
                <w:rFonts w:ascii="Arial" w:hAnsi="Arial" w:cs="Arial"/>
                <w:lang w:val="es-SV" w:eastAsia="es-SV"/>
              </w:rPr>
              <w:t xml:space="preserve">estipendios de alimentación, transporte y </w:t>
            </w:r>
            <w:r>
              <w:rPr>
                <w:rFonts w:ascii="Arial" w:hAnsi="Arial" w:cs="Arial"/>
                <w:lang w:val="es-SV" w:eastAsia="es-SV"/>
              </w:rPr>
              <w:t xml:space="preserve">conectividad </w:t>
            </w:r>
            <w:r w:rsidRPr="38C28BFB">
              <w:rPr>
                <w:rFonts w:ascii="Arial" w:hAnsi="Arial" w:cs="Arial"/>
                <w:lang w:val="es-SV" w:eastAsia="es-SV"/>
              </w:rPr>
              <w:t>con sus debidos comprobantes de las entregas</w:t>
            </w:r>
            <w:r>
              <w:rPr>
                <w:rFonts w:ascii="Arial" w:hAnsi="Arial" w:cs="Arial"/>
                <w:lang w:val="es-SV" w:eastAsia="es-SV"/>
              </w:rPr>
              <w:t xml:space="preserve"> y demás documentos que sean establecidos conforme a los lineamientos del Proyecto</w:t>
            </w:r>
          </w:p>
        </w:tc>
        <w:tc>
          <w:tcPr>
            <w:tcW w:w="0" w:type="auto"/>
            <w:tcBorders>
              <w:top w:val="nil"/>
              <w:left w:val="nil"/>
              <w:bottom w:val="single" w:sz="4" w:space="0" w:color="auto"/>
              <w:right w:val="single" w:sz="4" w:space="0" w:color="auto"/>
            </w:tcBorders>
            <w:shd w:val="clear" w:color="auto" w:fill="auto"/>
            <w:vAlign w:val="center"/>
            <w:hideMark/>
          </w:tcPr>
          <w:p w14:paraId="6C322732" w14:textId="1CEFFDA9" w:rsidR="00CE73E3" w:rsidRPr="00BC4DB1" w:rsidRDefault="00CE73E3" w:rsidP="00D44233">
            <w:pPr>
              <w:spacing w:after="0" w:line="240" w:lineRule="auto"/>
              <w:rPr>
                <w:rFonts w:ascii="Arial" w:hAnsi="Arial" w:cs="Arial"/>
                <w:lang w:eastAsia="es-SV"/>
              </w:rPr>
            </w:pPr>
            <w:r w:rsidRPr="00BC4DB1">
              <w:rPr>
                <w:rFonts w:ascii="Arial" w:hAnsi="Arial" w:cs="Arial"/>
                <w:lang w:eastAsia="es-SV"/>
              </w:rPr>
              <w:t xml:space="preserve">Informe  técnico narrativo y financiero  que incluya: </w:t>
            </w:r>
            <w:r w:rsidR="00A46D48" w:rsidRPr="00763FFE">
              <w:rPr>
                <w:rFonts w:ascii="Arial" w:hAnsi="Arial" w:cs="Arial"/>
                <w:lang w:eastAsia="es-SV"/>
              </w:rPr>
              <w:t>el avance de la MFI y la PS mensuales para monitorear las metas, detalle de matrícula en el SIGES para la MFI  y asistencia de la población beneficiaria con Prueba de Suficiencia (PS),</w:t>
            </w:r>
            <w:r w:rsidRPr="00763FFE">
              <w:rPr>
                <w:rFonts w:ascii="Arial" w:hAnsi="Arial" w:cs="Arial"/>
                <w:lang w:eastAsia="es-SV"/>
              </w:rPr>
              <w:t xml:space="preserve">, detalle de la asistencia brindada, detalle de </w:t>
            </w:r>
            <w:r w:rsidRPr="00BC4DB1">
              <w:rPr>
                <w:rFonts w:ascii="Arial" w:hAnsi="Arial" w:cs="Arial"/>
                <w:lang w:eastAsia="es-SV"/>
              </w:rPr>
              <w:t>estipendios brindados con los respaldos correspondientes, entre ellos el recibo de transferencia, listado de personas beneficiarias debidamente firmados como confirmación de la recepción de fondos, recibo por parte del administrador con el detalle de estipendios.</w:t>
            </w:r>
          </w:p>
        </w:tc>
        <w:tc>
          <w:tcPr>
            <w:tcW w:w="0" w:type="auto"/>
            <w:tcBorders>
              <w:top w:val="nil"/>
              <w:left w:val="nil"/>
              <w:bottom w:val="single" w:sz="4" w:space="0" w:color="auto"/>
              <w:right w:val="single" w:sz="4" w:space="0" w:color="auto"/>
            </w:tcBorders>
            <w:shd w:val="clear" w:color="auto" w:fill="auto"/>
            <w:vAlign w:val="center"/>
            <w:hideMark/>
          </w:tcPr>
          <w:p w14:paraId="5B168866" w14:textId="77777777" w:rsidR="00CE73E3" w:rsidRPr="00BC4DB1" w:rsidRDefault="00CE73E3" w:rsidP="00D44233">
            <w:pPr>
              <w:spacing w:after="0" w:line="240" w:lineRule="auto"/>
              <w:rPr>
                <w:rFonts w:ascii="Arial" w:hAnsi="Arial" w:cs="Arial"/>
                <w:lang w:eastAsia="es-SV"/>
              </w:rPr>
            </w:pPr>
            <w:r w:rsidRPr="00BC4DB1">
              <w:rPr>
                <w:rFonts w:ascii="Arial" w:hAnsi="Arial" w:cs="Arial"/>
                <w:lang w:eastAsia="es-SV"/>
              </w:rPr>
              <w:t>Seis meses tras la suscripción del contrato.</w:t>
            </w:r>
          </w:p>
        </w:tc>
      </w:tr>
      <w:tr w:rsidR="007C3030" w:rsidRPr="00BC4DB1" w14:paraId="43D6BE25" w14:textId="77777777" w:rsidTr="00214075">
        <w:trPr>
          <w:trHeight w:val="261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969E58" w14:textId="2E1B4906" w:rsidR="007C3030" w:rsidRPr="00BC4DB1" w:rsidRDefault="00B14E16" w:rsidP="007C3030">
            <w:pPr>
              <w:spacing w:after="0" w:line="240" w:lineRule="auto"/>
              <w:rPr>
                <w:rFonts w:ascii="Arial" w:hAnsi="Arial" w:cs="Arial"/>
                <w:lang w:eastAsia="es-SV"/>
              </w:rPr>
            </w:pPr>
            <w:r>
              <w:rPr>
                <w:rFonts w:ascii="Arial" w:hAnsi="Arial" w:cs="Arial"/>
                <w:lang w:eastAsia="es-SV"/>
              </w:rPr>
              <w:lastRenderedPageBreak/>
              <w:t>3</w:t>
            </w:r>
            <w:r w:rsidR="007C3030">
              <w:rPr>
                <w:rFonts w:ascii="Arial" w:hAnsi="Arial" w:cs="Arial"/>
                <w:lang w:eastAsia="es-SV"/>
              </w:rPr>
              <w:t>0%</w:t>
            </w:r>
          </w:p>
        </w:tc>
        <w:tc>
          <w:tcPr>
            <w:tcW w:w="0" w:type="auto"/>
            <w:tcBorders>
              <w:top w:val="nil"/>
              <w:left w:val="nil"/>
              <w:bottom w:val="single" w:sz="4" w:space="0" w:color="auto"/>
              <w:right w:val="single" w:sz="4" w:space="0" w:color="auto"/>
            </w:tcBorders>
            <w:shd w:val="clear" w:color="auto" w:fill="auto"/>
            <w:vAlign w:val="center"/>
          </w:tcPr>
          <w:p w14:paraId="07456253" w14:textId="7903338B" w:rsidR="007C3030" w:rsidRPr="00BC4DB1" w:rsidRDefault="007C3030" w:rsidP="007C3030">
            <w:pPr>
              <w:spacing w:after="0" w:line="240" w:lineRule="auto"/>
              <w:rPr>
                <w:rFonts w:ascii="Arial" w:hAnsi="Arial" w:cs="Arial"/>
                <w:lang w:eastAsia="es-SV"/>
              </w:rPr>
            </w:pPr>
            <w:r w:rsidRPr="007C3030">
              <w:rPr>
                <w:rFonts w:ascii="Arial" w:hAnsi="Arial" w:cs="Arial"/>
                <w:b/>
                <w:bCs/>
                <w:lang w:eastAsia="es-SV"/>
              </w:rPr>
              <w:t>Producto 6:</w:t>
            </w:r>
            <w:r>
              <w:rPr>
                <w:rFonts w:ascii="Arial" w:hAnsi="Arial" w:cs="Arial"/>
                <w:lang w:eastAsia="es-SV"/>
              </w:rPr>
              <w:t xml:space="preserve"> </w:t>
            </w:r>
            <w:r w:rsidRPr="00BC4DB1">
              <w:rPr>
                <w:rFonts w:ascii="Arial" w:hAnsi="Arial" w:cs="Arial"/>
                <w:lang w:eastAsia="es-SV"/>
              </w:rPr>
              <w:t>Informe técnico narrativo y financiero final, que incluya el reporte de indicadores, con las actividades implementadas, incluido verificables de cada actividad.</w:t>
            </w:r>
          </w:p>
        </w:tc>
        <w:tc>
          <w:tcPr>
            <w:tcW w:w="0" w:type="auto"/>
            <w:tcBorders>
              <w:top w:val="nil"/>
              <w:left w:val="nil"/>
              <w:bottom w:val="single" w:sz="4" w:space="0" w:color="auto"/>
              <w:right w:val="single" w:sz="4" w:space="0" w:color="auto"/>
            </w:tcBorders>
            <w:shd w:val="clear" w:color="auto" w:fill="auto"/>
            <w:vAlign w:val="center"/>
          </w:tcPr>
          <w:p w14:paraId="0BD9C127" w14:textId="44A28E3D" w:rsidR="007C3030" w:rsidRPr="00BC4DB1" w:rsidRDefault="007C3030" w:rsidP="007C3030">
            <w:pPr>
              <w:spacing w:after="0" w:line="240" w:lineRule="auto"/>
              <w:rPr>
                <w:rFonts w:ascii="Arial" w:hAnsi="Arial" w:cs="Arial"/>
                <w:lang w:eastAsia="es-SV"/>
              </w:rPr>
            </w:pPr>
            <w:r w:rsidRPr="00BC4DB1">
              <w:rPr>
                <w:rFonts w:ascii="Arial" w:hAnsi="Arial" w:cs="Arial"/>
                <w:lang w:eastAsia="es-SV"/>
              </w:rPr>
              <w:t>Documento generado tras la implementación de los programas formativos, incluidos los servicios complementarios y entrega de estipendios, a la población meta. Informe de cursos totales brindados para el cumplimiento de las metas, detalle de asistencia de beneficiarios, detalle de la asistencia brindada, detalle de estipendios brindados con los respaldos correspondientes, entre ellos el recibo de transferencia, listado de beneficiarios debidamente firmados como confirmación por parte del beneficiario, recibo por parte del administrador con el detalle de estipendios, con el 100% de las personas beneficiarias alcanzadas.</w:t>
            </w:r>
          </w:p>
        </w:tc>
        <w:tc>
          <w:tcPr>
            <w:tcW w:w="0" w:type="auto"/>
            <w:tcBorders>
              <w:top w:val="nil"/>
              <w:left w:val="nil"/>
              <w:bottom w:val="single" w:sz="4" w:space="0" w:color="auto"/>
              <w:right w:val="single" w:sz="4" w:space="0" w:color="auto"/>
            </w:tcBorders>
            <w:shd w:val="clear" w:color="auto" w:fill="auto"/>
            <w:vAlign w:val="center"/>
          </w:tcPr>
          <w:p w14:paraId="3BD3B515" w14:textId="2CACF874" w:rsidR="007C3030" w:rsidRPr="00BC4DB1" w:rsidRDefault="00B14E16" w:rsidP="007C3030">
            <w:pPr>
              <w:spacing w:after="0" w:line="240" w:lineRule="auto"/>
              <w:rPr>
                <w:rFonts w:ascii="Arial" w:hAnsi="Arial" w:cs="Arial"/>
                <w:lang w:eastAsia="es-SV"/>
              </w:rPr>
            </w:pPr>
            <w:r>
              <w:rPr>
                <w:rFonts w:ascii="Arial" w:hAnsi="Arial" w:cs="Arial"/>
                <w:lang w:eastAsia="es-SV"/>
              </w:rPr>
              <w:t>Diez</w:t>
            </w:r>
            <w:r w:rsidR="007C3030">
              <w:rPr>
                <w:rFonts w:ascii="Arial" w:hAnsi="Arial" w:cs="Arial"/>
                <w:lang w:eastAsia="es-SV"/>
              </w:rPr>
              <w:t xml:space="preserve"> meses tras la suscripción del contrato.</w:t>
            </w:r>
          </w:p>
        </w:tc>
      </w:tr>
      <w:tr w:rsidR="007C3030" w:rsidRPr="00BC4DB1" w14:paraId="48F73C3C" w14:textId="77777777" w:rsidTr="00D44233">
        <w:trPr>
          <w:trHeight w:val="290"/>
          <w:jc w:val="center"/>
        </w:trPr>
        <w:tc>
          <w:tcPr>
            <w:tcW w:w="0" w:type="auto"/>
            <w:tcBorders>
              <w:top w:val="nil"/>
              <w:left w:val="single" w:sz="4" w:space="0" w:color="auto"/>
              <w:bottom w:val="single" w:sz="4" w:space="0" w:color="auto"/>
              <w:right w:val="single" w:sz="4" w:space="0" w:color="auto"/>
            </w:tcBorders>
            <w:shd w:val="clear" w:color="auto" w:fill="auto"/>
            <w:hideMark/>
          </w:tcPr>
          <w:p w14:paraId="7F020F2C" w14:textId="77777777" w:rsidR="007C3030" w:rsidRPr="00BC4DB1" w:rsidRDefault="007C3030" w:rsidP="007C3030">
            <w:pPr>
              <w:spacing w:after="0" w:line="240" w:lineRule="auto"/>
              <w:rPr>
                <w:rFonts w:ascii="Arial" w:hAnsi="Arial" w:cs="Arial"/>
                <w:b/>
                <w:bCs/>
                <w:lang w:eastAsia="es-SV"/>
              </w:rPr>
            </w:pPr>
            <w:r w:rsidRPr="00BC4DB1">
              <w:rPr>
                <w:rFonts w:ascii="Arial" w:hAnsi="Arial" w:cs="Arial"/>
                <w:b/>
                <w:bCs/>
                <w:lang w:eastAsia="es-SV"/>
              </w:rPr>
              <w:t>100%</w:t>
            </w:r>
          </w:p>
        </w:tc>
        <w:tc>
          <w:tcPr>
            <w:tcW w:w="0" w:type="auto"/>
            <w:gridSpan w:val="3"/>
            <w:tcBorders>
              <w:top w:val="single" w:sz="4" w:space="0" w:color="auto"/>
              <w:left w:val="nil"/>
              <w:bottom w:val="single" w:sz="4" w:space="0" w:color="auto"/>
              <w:right w:val="single" w:sz="4" w:space="0" w:color="auto"/>
            </w:tcBorders>
            <w:shd w:val="clear" w:color="auto" w:fill="auto"/>
            <w:hideMark/>
          </w:tcPr>
          <w:p w14:paraId="0D0D0EA3" w14:textId="77777777" w:rsidR="007C3030" w:rsidRPr="00BC4DB1" w:rsidRDefault="007C3030" w:rsidP="007C3030">
            <w:pPr>
              <w:spacing w:after="0" w:line="240" w:lineRule="auto"/>
              <w:jc w:val="center"/>
              <w:rPr>
                <w:rFonts w:ascii="Arial" w:hAnsi="Arial" w:cs="Arial"/>
                <w:b/>
                <w:bCs/>
                <w:lang w:eastAsia="es-SV"/>
              </w:rPr>
            </w:pPr>
            <w:r w:rsidRPr="00BC4DB1">
              <w:rPr>
                <w:rFonts w:ascii="Arial" w:hAnsi="Arial" w:cs="Arial"/>
                <w:b/>
                <w:bCs/>
                <w:lang w:eastAsia="es-SV"/>
              </w:rPr>
              <w:t>TOTAL</w:t>
            </w:r>
          </w:p>
        </w:tc>
      </w:tr>
    </w:tbl>
    <w:p w14:paraId="3D8359AD" w14:textId="7314055B" w:rsidR="00CE73E3" w:rsidRDefault="00CE73E3" w:rsidP="00CE73E3">
      <w:pPr>
        <w:spacing w:after="0" w:line="240" w:lineRule="auto"/>
        <w:jc w:val="both"/>
        <w:textAlignment w:val="baseline"/>
        <w:rPr>
          <w:rFonts w:ascii="Arial" w:hAnsi="Arial" w:cs="Arial"/>
          <w:lang w:eastAsia="es-SV"/>
        </w:rPr>
      </w:pPr>
    </w:p>
    <w:p w14:paraId="621E6726" w14:textId="77777777" w:rsidR="00CE73E3" w:rsidRDefault="00CE73E3" w:rsidP="00CE73E3">
      <w:pPr>
        <w:spacing w:after="0" w:line="240" w:lineRule="auto"/>
        <w:jc w:val="both"/>
        <w:textAlignment w:val="baseline"/>
        <w:rPr>
          <w:rFonts w:ascii="Arial" w:hAnsi="Arial" w:cs="Arial"/>
          <w:lang w:eastAsia="es-SV"/>
        </w:rPr>
      </w:pPr>
    </w:p>
    <w:p w14:paraId="39330416" w14:textId="348BEC0D" w:rsidR="00821408" w:rsidRDefault="00821408" w:rsidP="00F57EE4">
      <w:pPr>
        <w:pStyle w:val="Prrafodelista"/>
        <w:numPr>
          <w:ilvl w:val="0"/>
          <w:numId w:val="2"/>
        </w:numPr>
        <w:spacing w:after="0" w:line="240" w:lineRule="auto"/>
        <w:jc w:val="both"/>
        <w:textAlignment w:val="baseline"/>
        <w:rPr>
          <w:rFonts w:ascii="Arial" w:hAnsi="Arial" w:cs="Arial"/>
          <w:lang w:eastAsia="es-SV"/>
        </w:rPr>
      </w:pPr>
      <w:r w:rsidRPr="38C28BFB">
        <w:rPr>
          <w:rFonts w:ascii="Arial" w:hAnsi="Arial" w:cs="Arial"/>
          <w:b/>
          <w:bCs/>
          <w:lang w:eastAsia="es-SV"/>
        </w:rPr>
        <w:t>SUPERVISIÓN Y COORDINACIÓN DEL SOCIO IMPLEMENTADOR</w:t>
      </w:r>
      <w:r w:rsidR="67CE3234" w:rsidRPr="38C28BFB">
        <w:rPr>
          <w:rFonts w:ascii="Arial" w:hAnsi="Arial" w:cs="Arial"/>
          <w:b/>
          <w:bCs/>
          <w:lang w:eastAsia="es-SV"/>
        </w:rPr>
        <w:t>.</w:t>
      </w:r>
    </w:p>
    <w:p w14:paraId="12EA50EB" w14:textId="77777777" w:rsidR="00B60C1C" w:rsidRPr="00B60C1C" w:rsidRDefault="00B60C1C" w:rsidP="00B60C1C">
      <w:pPr>
        <w:spacing w:after="0" w:line="240" w:lineRule="auto"/>
        <w:jc w:val="both"/>
        <w:textAlignment w:val="baseline"/>
        <w:rPr>
          <w:rFonts w:ascii="Arial" w:hAnsi="Arial" w:cs="Arial"/>
          <w:lang w:eastAsia="es-SV"/>
        </w:rPr>
      </w:pPr>
    </w:p>
    <w:p w14:paraId="40B4F3AA" w14:textId="77777777" w:rsidR="00086955" w:rsidRDefault="00086955" w:rsidP="00086955">
      <w:pPr>
        <w:spacing w:after="0" w:line="240" w:lineRule="auto"/>
        <w:jc w:val="both"/>
        <w:textAlignment w:val="baseline"/>
        <w:rPr>
          <w:rFonts w:ascii="Arial" w:hAnsi="Arial" w:cs="Arial"/>
          <w:lang w:eastAsia="es-SV"/>
        </w:rPr>
      </w:pPr>
      <w:r w:rsidRPr="268ACF49">
        <w:rPr>
          <w:rFonts w:ascii="Arial" w:hAnsi="Arial" w:cs="Arial"/>
          <w:lang w:eastAsia="es-SV"/>
        </w:rPr>
        <w:t xml:space="preserve">Las personas que supervisarán directamente el trabajo del socio implementador, y ante la cual será directamente responsable de la presentación de informes, obtención de </w:t>
      </w:r>
      <w:r w:rsidRPr="003A7C7E">
        <w:rPr>
          <w:rFonts w:ascii="Arial" w:hAnsi="Arial" w:cs="Arial"/>
          <w:lang w:eastAsia="es-SV"/>
        </w:rPr>
        <w:t>autorizaciones, obtención de la certificación de aprobación de resultados, entre otros, es el/la Gerente de Subvenciones de OIM. A nivel técnico el socio implementador deberá coordinar todas las acciones con el/la Coordinadora de proyecto de OIM.</w:t>
      </w:r>
      <w:r w:rsidRPr="268ACF49">
        <w:rPr>
          <w:rFonts w:ascii="Arial" w:hAnsi="Arial" w:cs="Arial"/>
          <w:lang w:eastAsia="es-SV"/>
        </w:rPr>
        <w:t xml:space="preserve"> </w:t>
      </w:r>
    </w:p>
    <w:p w14:paraId="78F4A083" w14:textId="77777777" w:rsidR="00086955" w:rsidRDefault="00086955" w:rsidP="00086955">
      <w:pPr>
        <w:spacing w:after="0" w:line="240" w:lineRule="auto"/>
        <w:ind w:left="708"/>
        <w:jc w:val="both"/>
        <w:textAlignment w:val="baseline"/>
        <w:rPr>
          <w:rFonts w:ascii="Arial" w:hAnsi="Arial" w:cs="Arial"/>
          <w:lang w:eastAsia="es-SV"/>
        </w:rPr>
      </w:pPr>
    </w:p>
    <w:p w14:paraId="6BD604F2" w14:textId="227EA00D" w:rsidR="003B2EA0" w:rsidRDefault="00086955" w:rsidP="006A73A8">
      <w:pPr>
        <w:spacing w:after="0" w:line="240" w:lineRule="auto"/>
        <w:jc w:val="both"/>
        <w:textAlignment w:val="baseline"/>
        <w:rPr>
          <w:rFonts w:ascii="Arial" w:hAnsi="Arial" w:cs="Arial"/>
          <w:lang w:eastAsia="es-SV"/>
        </w:rPr>
      </w:pPr>
      <w:r>
        <w:rPr>
          <w:rFonts w:ascii="Arial" w:hAnsi="Arial" w:cs="Arial"/>
          <w:lang w:eastAsia="es-SV"/>
        </w:rPr>
        <w:t xml:space="preserve">Se realizarán visitas periódicas a las sedes por parte del </w:t>
      </w:r>
      <w:proofErr w:type="spellStart"/>
      <w:r>
        <w:rPr>
          <w:rFonts w:ascii="Arial" w:hAnsi="Arial" w:cs="Arial"/>
          <w:lang w:eastAsia="es-SV"/>
        </w:rPr>
        <w:t>MINEDUCyT</w:t>
      </w:r>
      <w:proofErr w:type="spellEnd"/>
      <w:r w:rsidR="006A73A8">
        <w:rPr>
          <w:rFonts w:ascii="Arial" w:hAnsi="Arial" w:cs="Arial"/>
          <w:lang w:eastAsia="es-SV"/>
        </w:rPr>
        <w:t xml:space="preserve">, OIM </w:t>
      </w:r>
      <w:r>
        <w:rPr>
          <w:rFonts w:ascii="Arial" w:hAnsi="Arial" w:cs="Arial"/>
          <w:lang w:eastAsia="es-SV"/>
        </w:rPr>
        <w:t>y el donante para monitorear la administración de los recursos y la implementación de los programas.</w:t>
      </w:r>
    </w:p>
    <w:p w14:paraId="6ECED1F6" w14:textId="0F59AFE6" w:rsidR="00FF5EF9" w:rsidRDefault="00FF5EF9" w:rsidP="006A73A8">
      <w:pPr>
        <w:spacing w:after="0" w:line="240" w:lineRule="auto"/>
        <w:jc w:val="both"/>
        <w:textAlignment w:val="baseline"/>
        <w:rPr>
          <w:rFonts w:ascii="Arial" w:hAnsi="Arial" w:cs="Arial"/>
          <w:lang w:eastAsia="es-SV"/>
        </w:rPr>
      </w:pPr>
    </w:p>
    <w:p w14:paraId="50E8024D" w14:textId="77777777" w:rsidR="00FF5EF9" w:rsidRDefault="00FF5EF9" w:rsidP="00FF5EF9">
      <w:pPr>
        <w:spacing w:after="0" w:line="240" w:lineRule="auto"/>
        <w:jc w:val="both"/>
        <w:textAlignment w:val="baseline"/>
        <w:rPr>
          <w:rFonts w:ascii="Arial" w:hAnsi="Arial" w:cs="Arial"/>
          <w:b/>
          <w:bCs/>
          <w:color w:val="FF0000"/>
          <w:lang w:eastAsia="es-SV"/>
        </w:rPr>
      </w:pPr>
      <w:r w:rsidRPr="00135DDC">
        <w:rPr>
          <w:rFonts w:ascii="Arial" w:hAnsi="Arial" w:cs="Arial"/>
          <w:b/>
          <w:bCs/>
          <w:color w:val="FF0000"/>
          <w:lang w:eastAsia="es-SV"/>
        </w:rPr>
        <w:t>IMPORTANTE</w:t>
      </w:r>
    </w:p>
    <w:p w14:paraId="6FAD224E" w14:textId="77777777" w:rsidR="00FF5EF9" w:rsidRDefault="00FF5EF9" w:rsidP="00FF5EF9">
      <w:pPr>
        <w:spacing w:after="0" w:line="240" w:lineRule="auto"/>
        <w:jc w:val="both"/>
        <w:textAlignment w:val="baseline"/>
        <w:rPr>
          <w:rFonts w:ascii="Arial" w:hAnsi="Arial" w:cs="Arial"/>
          <w:b/>
          <w:bCs/>
          <w:color w:val="FF0000"/>
          <w:lang w:eastAsia="es-SV"/>
        </w:rPr>
      </w:pPr>
    </w:p>
    <w:p w14:paraId="378850FE" w14:textId="77777777" w:rsidR="00EE478E" w:rsidRDefault="00EE478E" w:rsidP="00EE478E">
      <w:pPr>
        <w:spacing w:after="0" w:line="240" w:lineRule="auto"/>
        <w:jc w:val="both"/>
        <w:textAlignment w:val="baseline"/>
        <w:rPr>
          <w:rFonts w:ascii="Arial" w:hAnsi="Arial" w:cs="Arial"/>
          <w:b/>
          <w:bCs/>
          <w:color w:val="FF0000"/>
          <w:lang w:eastAsia="es-SV"/>
        </w:rPr>
      </w:pPr>
    </w:p>
    <w:p w14:paraId="0397F326" w14:textId="77777777" w:rsidR="00EE478E" w:rsidRDefault="00EE478E" w:rsidP="00EE478E">
      <w:pPr>
        <w:spacing w:after="0" w:line="240" w:lineRule="auto"/>
        <w:jc w:val="both"/>
        <w:textAlignment w:val="baseline"/>
        <w:rPr>
          <w:rFonts w:ascii="Arial" w:hAnsi="Arial" w:cs="Arial"/>
          <w:b/>
          <w:bCs/>
          <w:lang w:eastAsia="es-SV"/>
        </w:rPr>
      </w:pPr>
      <w:r w:rsidRPr="00135DDC">
        <w:rPr>
          <w:rFonts w:ascii="Arial" w:hAnsi="Arial" w:cs="Arial"/>
          <w:lang w:eastAsia="es-SV"/>
        </w:rPr>
        <w:t>Fecha límite para recibir ofertas:</w:t>
      </w:r>
      <w:r>
        <w:rPr>
          <w:rFonts w:ascii="Arial" w:hAnsi="Arial" w:cs="Arial"/>
          <w:b/>
          <w:bCs/>
          <w:lang w:eastAsia="es-SV"/>
        </w:rPr>
        <w:t xml:space="preserve">  </w:t>
      </w:r>
      <w:proofErr w:type="gramStart"/>
      <w:r>
        <w:rPr>
          <w:rFonts w:ascii="Arial" w:hAnsi="Arial" w:cs="Arial"/>
          <w:b/>
          <w:bCs/>
          <w:lang w:eastAsia="es-SV"/>
        </w:rPr>
        <w:t>Miércoles</w:t>
      </w:r>
      <w:proofErr w:type="gramEnd"/>
      <w:r>
        <w:rPr>
          <w:rFonts w:ascii="Arial" w:hAnsi="Arial" w:cs="Arial"/>
          <w:b/>
          <w:bCs/>
          <w:lang w:eastAsia="es-SV"/>
        </w:rPr>
        <w:t xml:space="preserve"> 19 de enero 2022</w:t>
      </w:r>
    </w:p>
    <w:p w14:paraId="7757A83B" w14:textId="77777777" w:rsidR="00EE478E" w:rsidRDefault="00EE478E" w:rsidP="00EE478E">
      <w:pPr>
        <w:spacing w:after="0" w:line="240" w:lineRule="auto"/>
        <w:jc w:val="both"/>
        <w:textAlignment w:val="baseline"/>
        <w:rPr>
          <w:rFonts w:ascii="Arial" w:hAnsi="Arial" w:cs="Arial"/>
          <w:b/>
          <w:bCs/>
          <w:lang w:eastAsia="es-SV"/>
        </w:rPr>
      </w:pPr>
    </w:p>
    <w:p w14:paraId="78DDDECF" w14:textId="77777777" w:rsidR="00EE478E" w:rsidRPr="00135DDC" w:rsidRDefault="00EE478E" w:rsidP="00EE478E">
      <w:pPr>
        <w:spacing w:after="0" w:line="240" w:lineRule="auto"/>
        <w:jc w:val="both"/>
        <w:textAlignment w:val="baseline"/>
        <w:rPr>
          <w:rStyle w:val="Hipervnculo"/>
          <w:rFonts w:ascii="Arial" w:hAnsi="Arial" w:cs="Arial"/>
          <w:b/>
          <w:bCs/>
          <w:color w:val="auto"/>
          <w:u w:val="none"/>
          <w:lang w:val="es-GT" w:eastAsia="es-SV"/>
        </w:rPr>
      </w:pPr>
      <w:r w:rsidRPr="00135DDC">
        <w:rPr>
          <w:rFonts w:ascii="Arial" w:eastAsia="Segoe UI" w:hAnsi="Arial" w:cs="Arial"/>
          <w:lang w:val="es-GT"/>
        </w:rPr>
        <w:t>Plazo para recibir consultas</w:t>
      </w:r>
      <w:r w:rsidRPr="00135DDC">
        <w:rPr>
          <w:rFonts w:ascii="Arial" w:eastAsia="Segoe UI" w:hAnsi="Arial" w:cs="Arial"/>
          <w:b/>
          <w:bCs/>
          <w:color w:val="333333"/>
          <w:lang w:val="es-GT"/>
        </w:rPr>
        <w:t xml:space="preserve">: </w:t>
      </w:r>
      <w:r w:rsidRPr="00135DDC">
        <w:rPr>
          <w:rFonts w:ascii="Arial" w:hAnsi="Arial" w:cs="Arial"/>
          <w:b/>
          <w:bCs/>
          <w:lang w:val="es-GT" w:eastAsia="es-SV"/>
        </w:rPr>
        <w:t>Del 2</w:t>
      </w:r>
      <w:r>
        <w:rPr>
          <w:rFonts w:ascii="Arial" w:hAnsi="Arial" w:cs="Arial"/>
          <w:b/>
          <w:bCs/>
          <w:lang w:val="es-GT" w:eastAsia="es-SV"/>
        </w:rPr>
        <w:t xml:space="preserve">0 </w:t>
      </w:r>
      <w:r w:rsidRPr="00135DDC">
        <w:rPr>
          <w:rFonts w:ascii="Arial" w:hAnsi="Arial" w:cs="Arial"/>
          <w:b/>
          <w:bCs/>
          <w:lang w:val="es-GT" w:eastAsia="es-SV"/>
        </w:rPr>
        <w:t>de diciembre de 2021</w:t>
      </w:r>
      <w:r>
        <w:rPr>
          <w:rFonts w:ascii="Arial" w:hAnsi="Arial" w:cs="Arial"/>
          <w:b/>
          <w:bCs/>
          <w:lang w:val="es-GT" w:eastAsia="es-SV"/>
        </w:rPr>
        <w:t xml:space="preserve"> al 17 de enero 2022</w:t>
      </w:r>
      <w:r w:rsidRPr="00135DDC">
        <w:rPr>
          <w:rFonts w:ascii="Arial" w:hAnsi="Arial" w:cs="Arial"/>
          <w:b/>
          <w:bCs/>
          <w:lang w:val="es-SV" w:eastAsia="es-SV"/>
        </w:rPr>
        <w:t> </w:t>
      </w:r>
      <w:r>
        <w:rPr>
          <w:rFonts w:ascii="Arial" w:hAnsi="Arial" w:cs="Arial"/>
          <w:b/>
          <w:bCs/>
          <w:lang w:eastAsia="es-SV"/>
        </w:rPr>
        <w:t xml:space="preserve">al correo:  </w:t>
      </w:r>
      <w:hyperlink r:id="rId12">
        <w:r w:rsidRPr="00B60C58">
          <w:rPr>
            <w:rStyle w:val="Hipervnculo"/>
            <w:rFonts w:ascii="Segoe UI" w:eastAsia="Segoe UI" w:hAnsi="Segoe UI" w:cs="Segoe UI"/>
            <w:lang w:val="es-GT"/>
          </w:rPr>
          <w:t>iomsaltenders@iom.int</w:t>
        </w:r>
      </w:hyperlink>
    </w:p>
    <w:p w14:paraId="72B9A34E" w14:textId="77777777" w:rsidR="00EE478E" w:rsidRDefault="00EE478E" w:rsidP="00EE478E">
      <w:pPr>
        <w:spacing w:after="0" w:line="240" w:lineRule="auto"/>
        <w:jc w:val="both"/>
        <w:textAlignment w:val="baseline"/>
        <w:rPr>
          <w:rStyle w:val="Hipervnculo"/>
          <w:rFonts w:ascii="Segoe UI" w:eastAsia="Segoe UI" w:hAnsi="Segoe UI" w:cs="Segoe UI"/>
          <w:lang w:val="es-GT"/>
        </w:rPr>
      </w:pPr>
    </w:p>
    <w:p w14:paraId="7EBDC2D3" w14:textId="3E017EE6" w:rsidR="00FF5EF9" w:rsidRPr="00EE478E" w:rsidRDefault="00EE478E" w:rsidP="006A73A8">
      <w:pPr>
        <w:spacing w:after="0" w:line="240" w:lineRule="auto"/>
        <w:jc w:val="both"/>
        <w:textAlignment w:val="baseline"/>
        <w:rPr>
          <w:rFonts w:ascii="Arial" w:hAnsi="Arial" w:cs="Arial"/>
          <w:b/>
          <w:bCs/>
          <w:lang w:eastAsia="es-SV"/>
        </w:rPr>
      </w:pPr>
      <w:r w:rsidRPr="00135DDC">
        <w:rPr>
          <w:rFonts w:ascii="Arial" w:hAnsi="Arial" w:cs="Arial"/>
          <w:lang w:val="es-GT" w:eastAsia="es-SV"/>
        </w:rPr>
        <w:t>Correo para envío de propuestas</w:t>
      </w:r>
      <w:r w:rsidRPr="00135DDC">
        <w:rPr>
          <w:rFonts w:ascii="Arial" w:hAnsi="Arial" w:cs="Arial"/>
          <w:lang w:eastAsia="es-SV"/>
        </w:rPr>
        <w:t>:</w:t>
      </w:r>
      <w:r>
        <w:rPr>
          <w:rFonts w:ascii="Arial" w:hAnsi="Arial" w:cs="Arial"/>
          <w:b/>
          <w:bCs/>
          <w:lang w:eastAsia="es-SV"/>
        </w:rPr>
        <w:t xml:space="preserve">  </w:t>
      </w:r>
      <w:hyperlink r:id="rId13">
        <w:r w:rsidRPr="00B60C58">
          <w:rPr>
            <w:rStyle w:val="Hipervnculo"/>
            <w:rFonts w:ascii="Segoe UI" w:eastAsia="Segoe UI" w:hAnsi="Segoe UI" w:cs="Segoe UI"/>
            <w:lang w:val="es-GT"/>
          </w:rPr>
          <w:t>iomsaltenders@iom.int</w:t>
        </w:r>
      </w:hyperlink>
    </w:p>
    <w:sectPr w:rsidR="00FF5EF9" w:rsidRPr="00EE478E" w:rsidSect="00B91049">
      <w:headerReference w:type="default" r:id="rId14"/>
      <w:footerReference w:type="default" r:id="rId15"/>
      <w:pgSz w:w="12240" w:h="15840"/>
      <w:pgMar w:top="1440" w:right="1080" w:bottom="1440" w:left="1080" w:header="153"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47266" w14:textId="77777777" w:rsidR="00DC763C" w:rsidRDefault="00DC763C">
      <w:pPr>
        <w:spacing w:after="0" w:line="240" w:lineRule="auto"/>
      </w:pPr>
      <w:r>
        <w:separator/>
      </w:r>
    </w:p>
  </w:endnote>
  <w:endnote w:type="continuationSeparator" w:id="0">
    <w:p w14:paraId="287BFBF3" w14:textId="77777777" w:rsidR="00DC763C" w:rsidRDefault="00DC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5B6B" w14:textId="7BD10F51" w:rsidR="00E83416" w:rsidRPr="00F105E9" w:rsidRDefault="00EE478E" w:rsidP="001A09AE">
    <w:pPr>
      <w:widowControl w:val="0"/>
      <w:autoSpaceDE w:val="0"/>
      <w:autoSpaceDN w:val="0"/>
      <w:adjustRightInd w:val="0"/>
      <w:spacing w:before="1" w:after="0" w:line="239" w:lineRule="auto"/>
      <w:ind w:left="1418" w:right="1287"/>
      <w:jc w:val="center"/>
      <w:rPr>
        <w:rFonts w:cs="Calibr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863E" w14:textId="77777777" w:rsidR="00DC763C" w:rsidRDefault="00DC763C">
      <w:pPr>
        <w:spacing w:after="0" w:line="240" w:lineRule="auto"/>
      </w:pPr>
      <w:r>
        <w:separator/>
      </w:r>
    </w:p>
  </w:footnote>
  <w:footnote w:type="continuationSeparator" w:id="0">
    <w:p w14:paraId="521DE82B" w14:textId="77777777" w:rsidR="00DC763C" w:rsidRDefault="00DC763C">
      <w:pPr>
        <w:spacing w:after="0" w:line="240" w:lineRule="auto"/>
      </w:pPr>
      <w:r>
        <w:continuationSeparator/>
      </w:r>
    </w:p>
  </w:footnote>
  <w:footnote w:id="1">
    <w:p w14:paraId="1EF3FDAA" w14:textId="5EAA78DB" w:rsidR="00B91049" w:rsidRDefault="00B91049">
      <w:pPr>
        <w:pStyle w:val="Textonotapie"/>
      </w:pPr>
      <w:r>
        <w:rPr>
          <w:rStyle w:val="Refdenotaalpie"/>
        </w:rPr>
        <w:footnoteRef/>
      </w:r>
      <w:r>
        <w:t xml:space="preserve"> DGME 2018-2020. Registros administrativos de personas migrantes retornadas a El Salvador. </w:t>
      </w:r>
    </w:p>
  </w:footnote>
  <w:footnote w:id="2">
    <w:p w14:paraId="36882B1E" w14:textId="02B7E250" w:rsidR="00B91049" w:rsidRDefault="00B91049">
      <w:pPr>
        <w:pStyle w:val="Textonotapie"/>
      </w:pPr>
      <w:r>
        <w:rPr>
          <w:rStyle w:val="Refdenotaalpie"/>
        </w:rPr>
        <w:footnoteRef/>
      </w:r>
      <w:r>
        <w:t xml:space="preserve"> OIM 2021. DTM Encuesta de medio de vida a población migrante retornada en El Salvado en el marco del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B859" w14:textId="71CFBA7D" w:rsidR="00703047" w:rsidRDefault="007030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660"/>
    <w:multiLevelType w:val="hybridMultilevel"/>
    <w:tmpl w:val="E184215E"/>
    <w:lvl w:ilvl="0" w:tplc="440A0003">
      <w:start w:val="1"/>
      <w:numFmt w:val="bullet"/>
      <w:lvlText w:val="o"/>
      <w:lvlJc w:val="left"/>
      <w:pPr>
        <w:ind w:left="2880" w:hanging="360"/>
      </w:pPr>
      <w:rPr>
        <w:rFonts w:ascii="Courier New" w:hAnsi="Courier New" w:cs="Courier New" w:hint="default"/>
      </w:rPr>
    </w:lvl>
    <w:lvl w:ilvl="1" w:tplc="440A0003" w:tentative="1">
      <w:start w:val="1"/>
      <w:numFmt w:val="bullet"/>
      <w:lvlText w:val="o"/>
      <w:lvlJc w:val="left"/>
      <w:pPr>
        <w:ind w:left="3600" w:hanging="360"/>
      </w:pPr>
      <w:rPr>
        <w:rFonts w:ascii="Courier New" w:hAnsi="Courier New" w:cs="Courier New" w:hint="default"/>
      </w:rPr>
    </w:lvl>
    <w:lvl w:ilvl="2" w:tplc="440A0005" w:tentative="1">
      <w:start w:val="1"/>
      <w:numFmt w:val="bullet"/>
      <w:lvlText w:val=""/>
      <w:lvlJc w:val="left"/>
      <w:pPr>
        <w:ind w:left="4320" w:hanging="360"/>
      </w:pPr>
      <w:rPr>
        <w:rFonts w:ascii="Wingdings" w:hAnsi="Wingdings" w:hint="default"/>
      </w:rPr>
    </w:lvl>
    <w:lvl w:ilvl="3" w:tplc="440A0001" w:tentative="1">
      <w:start w:val="1"/>
      <w:numFmt w:val="bullet"/>
      <w:lvlText w:val=""/>
      <w:lvlJc w:val="left"/>
      <w:pPr>
        <w:ind w:left="5040" w:hanging="360"/>
      </w:pPr>
      <w:rPr>
        <w:rFonts w:ascii="Symbol" w:hAnsi="Symbol" w:hint="default"/>
      </w:rPr>
    </w:lvl>
    <w:lvl w:ilvl="4" w:tplc="440A0003" w:tentative="1">
      <w:start w:val="1"/>
      <w:numFmt w:val="bullet"/>
      <w:lvlText w:val="o"/>
      <w:lvlJc w:val="left"/>
      <w:pPr>
        <w:ind w:left="5760" w:hanging="360"/>
      </w:pPr>
      <w:rPr>
        <w:rFonts w:ascii="Courier New" w:hAnsi="Courier New" w:cs="Courier New" w:hint="default"/>
      </w:rPr>
    </w:lvl>
    <w:lvl w:ilvl="5" w:tplc="440A0005" w:tentative="1">
      <w:start w:val="1"/>
      <w:numFmt w:val="bullet"/>
      <w:lvlText w:val=""/>
      <w:lvlJc w:val="left"/>
      <w:pPr>
        <w:ind w:left="6480" w:hanging="360"/>
      </w:pPr>
      <w:rPr>
        <w:rFonts w:ascii="Wingdings" w:hAnsi="Wingdings" w:hint="default"/>
      </w:rPr>
    </w:lvl>
    <w:lvl w:ilvl="6" w:tplc="440A0001" w:tentative="1">
      <w:start w:val="1"/>
      <w:numFmt w:val="bullet"/>
      <w:lvlText w:val=""/>
      <w:lvlJc w:val="left"/>
      <w:pPr>
        <w:ind w:left="7200" w:hanging="360"/>
      </w:pPr>
      <w:rPr>
        <w:rFonts w:ascii="Symbol" w:hAnsi="Symbol" w:hint="default"/>
      </w:rPr>
    </w:lvl>
    <w:lvl w:ilvl="7" w:tplc="440A0003" w:tentative="1">
      <w:start w:val="1"/>
      <w:numFmt w:val="bullet"/>
      <w:lvlText w:val="o"/>
      <w:lvlJc w:val="left"/>
      <w:pPr>
        <w:ind w:left="7920" w:hanging="360"/>
      </w:pPr>
      <w:rPr>
        <w:rFonts w:ascii="Courier New" w:hAnsi="Courier New" w:cs="Courier New" w:hint="default"/>
      </w:rPr>
    </w:lvl>
    <w:lvl w:ilvl="8" w:tplc="440A0005" w:tentative="1">
      <w:start w:val="1"/>
      <w:numFmt w:val="bullet"/>
      <w:lvlText w:val=""/>
      <w:lvlJc w:val="left"/>
      <w:pPr>
        <w:ind w:left="8640" w:hanging="360"/>
      </w:pPr>
      <w:rPr>
        <w:rFonts w:ascii="Wingdings" w:hAnsi="Wingdings" w:hint="default"/>
      </w:rPr>
    </w:lvl>
  </w:abstractNum>
  <w:abstractNum w:abstractNumId="1" w15:restartNumberingAfterBreak="0">
    <w:nsid w:val="12307ADB"/>
    <w:multiLevelType w:val="hybridMultilevel"/>
    <w:tmpl w:val="0A1E9482"/>
    <w:lvl w:ilvl="0" w:tplc="440A000B">
      <w:start w:val="1"/>
      <w:numFmt w:val="bullet"/>
      <w:lvlText w:val=""/>
      <w:lvlJc w:val="left"/>
      <w:pPr>
        <w:ind w:left="1080" w:hanging="360"/>
      </w:pPr>
      <w:rPr>
        <w:rFonts w:ascii="Wingdings" w:hAnsi="Wingdings"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 w15:restartNumberingAfterBreak="0">
    <w:nsid w:val="128C2894"/>
    <w:multiLevelType w:val="hybridMultilevel"/>
    <w:tmpl w:val="F22AD070"/>
    <w:lvl w:ilvl="0" w:tplc="440A0003">
      <w:start w:val="1"/>
      <w:numFmt w:val="bullet"/>
      <w:lvlText w:val="o"/>
      <w:lvlJc w:val="left"/>
      <w:pPr>
        <w:ind w:left="1776" w:hanging="360"/>
      </w:pPr>
      <w:rPr>
        <w:rFonts w:ascii="Courier New" w:hAnsi="Courier New" w:cs="Courier New"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3" w15:restartNumberingAfterBreak="0">
    <w:nsid w:val="18047828"/>
    <w:multiLevelType w:val="multilevel"/>
    <w:tmpl w:val="8002431E"/>
    <w:styleLink w:val="Listaactual1"/>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E30DA8"/>
    <w:multiLevelType w:val="hybridMultilevel"/>
    <w:tmpl w:val="4036CD40"/>
    <w:lvl w:ilvl="0" w:tplc="440A000F">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2EF5B4D"/>
    <w:multiLevelType w:val="multilevel"/>
    <w:tmpl w:val="B68499BC"/>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2337385E"/>
    <w:multiLevelType w:val="hybridMultilevel"/>
    <w:tmpl w:val="5C885566"/>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7" w15:restartNumberingAfterBreak="0">
    <w:nsid w:val="241D3837"/>
    <w:multiLevelType w:val="hybridMultilevel"/>
    <w:tmpl w:val="A442EDFA"/>
    <w:lvl w:ilvl="0" w:tplc="440A000B">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57531C4"/>
    <w:multiLevelType w:val="hybridMultilevel"/>
    <w:tmpl w:val="CABC1BDA"/>
    <w:lvl w:ilvl="0" w:tplc="440A000B">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9" w15:restartNumberingAfterBreak="0">
    <w:nsid w:val="39CF74C4"/>
    <w:multiLevelType w:val="hybridMultilevel"/>
    <w:tmpl w:val="4D34292E"/>
    <w:lvl w:ilvl="0" w:tplc="440A000B">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438E5B38"/>
    <w:multiLevelType w:val="hybridMultilevel"/>
    <w:tmpl w:val="686EAC44"/>
    <w:lvl w:ilvl="0" w:tplc="440A0003">
      <w:start w:val="1"/>
      <w:numFmt w:val="bullet"/>
      <w:lvlText w:val="o"/>
      <w:lvlJc w:val="left"/>
      <w:pPr>
        <w:ind w:left="1788" w:hanging="360"/>
      </w:pPr>
      <w:rPr>
        <w:rFonts w:ascii="Courier New" w:hAnsi="Courier New" w:cs="Courier New" w:hint="default"/>
      </w:rPr>
    </w:lvl>
    <w:lvl w:ilvl="1" w:tplc="440A0003" w:tentative="1">
      <w:start w:val="1"/>
      <w:numFmt w:val="bullet"/>
      <w:lvlText w:val="o"/>
      <w:lvlJc w:val="left"/>
      <w:pPr>
        <w:ind w:left="2508" w:hanging="360"/>
      </w:pPr>
      <w:rPr>
        <w:rFonts w:ascii="Courier New" w:hAnsi="Courier New" w:cs="Courier New" w:hint="default"/>
      </w:rPr>
    </w:lvl>
    <w:lvl w:ilvl="2" w:tplc="440A0005" w:tentative="1">
      <w:start w:val="1"/>
      <w:numFmt w:val="bullet"/>
      <w:lvlText w:val=""/>
      <w:lvlJc w:val="left"/>
      <w:pPr>
        <w:ind w:left="3228" w:hanging="360"/>
      </w:pPr>
      <w:rPr>
        <w:rFonts w:ascii="Wingdings" w:hAnsi="Wingdings" w:hint="default"/>
      </w:rPr>
    </w:lvl>
    <w:lvl w:ilvl="3" w:tplc="440A0001" w:tentative="1">
      <w:start w:val="1"/>
      <w:numFmt w:val="bullet"/>
      <w:lvlText w:val=""/>
      <w:lvlJc w:val="left"/>
      <w:pPr>
        <w:ind w:left="3948" w:hanging="360"/>
      </w:pPr>
      <w:rPr>
        <w:rFonts w:ascii="Symbol" w:hAnsi="Symbol" w:hint="default"/>
      </w:rPr>
    </w:lvl>
    <w:lvl w:ilvl="4" w:tplc="440A0003" w:tentative="1">
      <w:start w:val="1"/>
      <w:numFmt w:val="bullet"/>
      <w:lvlText w:val="o"/>
      <w:lvlJc w:val="left"/>
      <w:pPr>
        <w:ind w:left="4668" w:hanging="360"/>
      </w:pPr>
      <w:rPr>
        <w:rFonts w:ascii="Courier New" w:hAnsi="Courier New" w:cs="Courier New" w:hint="default"/>
      </w:rPr>
    </w:lvl>
    <w:lvl w:ilvl="5" w:tplc="440A0005" w:tentative="1">
      <w:start w:val="1"/>
      <w:numFmt w:val="bullet"/>
      <w:lvlText w:val=""/>
      <w:lvlJc w:val="left"/>
      <w:pPr>
        <w:ind w:left="5388" w:hanging="360"/>
      </w:pPr>
      <w:rPr>
        <w:rFonts w:ascii="Wingdings" w:hAnsi="Wingdings" w:hint="default"/>
      </w:rPr>
    </w:lvl>
    <w:lvl w:ilvl="6" w:tplc="440A0001" w:tentative="1">
      <w:start w:val="1"/>
      <w:numFmt w:val="bullet"/>
      <w:lvlText w:val=""/>
      <w:lvlJc w:val="left"/>
      <w:pPr>
        <w:ind w:left="6108" w:hanging="360"/>
      </w:pPr>
      <w:rPr>
        <w:rFonts w:ascii="Symbol" w:hAnsi="Symbol" w:hint="default"/>
      </w:rPr>
    </w:lvl>
    <w:lvl w:ilvl="7" w:tplc="440A0003" w:tentative="1">
      <w:start w:val="1"/>
      <w:numFmt w:val="bullet"/>
      <w:lvlText w:val="o"/>
      <w:lvlJc w:val="left"/>
      <w:pPr>
        <w:ind w:left="6828" w:hanging="360"/>
      </w:pPr>
      <w:rPr>
        <w:rFonts w:ascii="Courier New" w:hAnsi="Courier New" w:cs="Courier New" w:hint="default"/>
      </w:rPr>
    </w:lvl>
    <w:lvl w:ilvl="8" w:tplc="440A0005" w:tentative="1">
      <w:start w:val="1"/>
      <w:numFmt w:val="bullet"/>
      <w:lvlText w:val=""/>
      <w:lvlJc w:val="left"/>
      <w:pPr>
        <w:ind w:left="7548" w:hanging="360"/>
      </w:pPr>
      <w:rPr>
        <w:rFonts w:ascii="Wingdings" w:hAnsi="Wingdings" w:hint="default"/>
      </w:rPr>
    </w:lvl>
  </w:abstractNum>
  <w:abstractNum w:abstractNumId="11" w15:restartNumberingAfterBreak="0">
    <w:nsid w:val="4B7A5072"/>
    <w:multiLevelType w:val="hybridMultilevel"/>
    <w:tmpl w:val="E6921EDC"/>
    <w:lvl w:ilvl="0" w:tplc="440A0003">
      <w:start w:val="1"/>
      <w:numFmt w:val="bullet"/>
      <w:lvlText w:val="o"/>
      <w:lvlJc w:val="left"/>
      <w:pPr>
        <w:ind w:left="2907" w:hanging="360"/>
      </w:pPr>
      <w:rPr>
        <w:rFonts w:ascii="Courier New" w:hAnsi="Courier New" w:cs="Courier New" w:hint="default"/>
      </w:rPr>
    </w:lvl>
    <w:lvl w:ilvl="1" w:tplc="440A0003" w:tentative="1">
      <w:start w:val="1"/>
      <w:numFmt w:val="bullet"/>
      <w:lvlText w:val="o"/>
      <w:lvlJc w:val="left"/>
      <w:pPr>
        <w:ind w:left="3627" w:hanging="360"/>
      </w:pPr>
      <w:rPr>
        <w:rFonts w:ascii="Courier New" w:hAnsi="Courier New" w:cs="Courier New" w:hint="default"/>
      </w:rPr>
    </w:lvl>
    <w:lvl w:ilvl="2" w:tplc="440A0005" w:tentative="1">
      <w:start w:val="1"/>
      <w:numFmt w:val="bullet"/>
      <w:lvlText w:val=""/>
      <w:lvlJc w:val="left"/>
      <w:pPr>
        <w:ind w:left="4347" w:hanging="360"/>
      </w:pPr>
      <w:rPr>
        <w:rFonts w:ascii="Wingdings" w:hAnsi="Wingdings" w:hint="default"/>
      </w:rPr>
    </w:lvl>
    <w:lvl w:ilvl="3" w:tplc="440A0001" w:tentative="1">
      <w:start w:val="1"/>
      <w:numFmt w:val="bullet"/>
      <w:lvlText w:val=""/>
      <w:lvlJc w:val="left"/>
      <w:pPr>
        <w:ind w:left="5067" w:hanging="360"/>
      </w:pPr>
      <w:rPr>
        <w:rFonts w:ascii="Symbol" w:hAnsi="Symbol" w:hint="default"/>
      </w:rPr>
    </w:lvl>
    <w:lvl w:ilvl="4" w:tplc="440A0003" w:tentative="1">
      <w:start w:val="1"/>
      <w:numFmt w:val="bullet"/>
      <w:lvlText w:val="o"/>
      <w:lvlJc w:val="left"/>
      <w:pPr>
        <w:ind w:left="5787" w:hanging="360"/>
      </w:pPr>
      <w:rPr>
        <w:rFonts w:ascii="Courier New" w:hAnsi="Courier New" w:cs="Courier New" w:hint="default"/>
      </w:rPr>
    </w:lvl>
    <w:lvl w:ilvl="5" w:tplc="440A0005" w:tentative="1">
      <w:start w:val="1"/>
      <w:numFmt w:val="bullet"/>
      <w:lvlText w:val=""/>
      <w:lvlJc w:val="left"/>
      <w:pPr>
        <w:ind w:left="6507" w:hanging="360"/>
      </w:pPr>
      <w:rPr>
        <w:rFonts w:ascii="Wingdings" w:hAnsi="Wingdings" w:hint="default"/>
      </w:rPr>
    </w:lvl>
    <w:lvl w:ilvl="6" w:tplc="440A0001" w:tentative="1">
      <w:start w:val="1"/>
      <w:numFmt w:val="bullet"/>
      <w:lvlText w:val=""/>
      <w:lvlJc w:val="left"/>
      <w:pPr>
        <w:ind w:left="7227" w:hanging="360"/>
      </w:pPr>
      <w:rPr>
        <w:rFonts w:ascii="Symbol" w:hAnsi="Symbol" w:hint="default"/>
      </w:rPr>
    </w:lvl>
    <w:lvl w:ilvl="7" w:tplc="440A0003" w:tentative="1">
      <w:start w:val="1"/>
      <w:numFmt w:val="bullet"/>
      <w:lvlText w:val="o"/>
      <w:lvlJc w:val="left"/>
      <w:pPr>
        <w:ind w:left="7947" w:hanging="360"/>
      </w:pPr>
      <w:rPr>
        <w:rFonts w:ascii="Courier New" w:hAnsi="Courier New" w:cs="Courier New" w:hint="default"/>
      </w:rPr>
    </w:lvl>
    <w:lvl w:ilvl="8" w:tplc="440A0005" w:tentative="1">
      <w:start w:val="1"/>
      <w:numFmt w:val="bullet"/>
      <w:lvlText w:val=""/>
      <w:lvlJc w:val="left"/>
      <w:pPr>
        <w:ind w:left="8667" w:hanging="360"/>
      </w:pPr>
      <w:rPr>
        <w:rFonts w:ascii="Wingdings" w:hAnsi="Wingdings" w:hint="default"/>
      </w:rPr>
    </w:lvl>
  </w:abstractNum>
  <w:abstractNum w:abstractNumId="12" w15:restartNumberingAfterBreak="0">
    <w:nsid w:val="556C5358"/>
    <w:multiLevelType w:val="hybridMultilevel"/>
    <w:tmpl w:val="3AC4D3CA"/>
    <w:lvl w:ilvl="0" w:tplc="440A0003">
      <w:start w:val="1"/>
      <w:numFmt w:val="bullet"/>
      <w:lvlText w:val="o"/>
      <w:lvlJc w:val="left"/>
      <w:pPr>
        <w:ind w:left="1776" w:hanging="360"/>
      </w:pPr>
      <w:rPr>
        <w:rFonts w:ascii="Courier New" w:hAnsi="Courier New" w:cs="Courier New"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13" w15:restartNumberingAfterBreak="0">
    <w:nsid w:val="759942BE"/>
    <w:multiLevelType w:val="hybridMultilevel"/>
    <w:tmpl w:val="9D5410A0"/>
    <w:lvl w:ilvl="0" w:tplc="440A000B">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15:restartNumberingAfterBreak="0">
    <w:nsid w:val="787855B3"/>
    <w:multiLevelType w:val="hybridMultilevel"/>
    <w:tmpl w:val="85220522"/>
    <w:lvl w:ilvl="0" w:tplc="1B0C2024">
      <w:start w:val="10"/>
      <w:numFmt w:val="bullet"/>
      <w:lvlText w:val="-"/>
      <w:lvlJc w:val="left"/>
      <w:pPr>
        <w:ind w:left="420" w:hanging="360"/>
      </w:pPr>
      <w:rPr>
        <w:rFonts w:ascii="Arial" w:eastAsia="Times New Roman" w:hAnsi="Arial" w:cs="Arial" w:hint="default"/>
      </w:rPr>
    </w:lvl>
    <w:lvl w:ilvl="1" w:tplc="440A0003" w:tentative="1">
      <w:start w:val="1"/>
      <w:numFmt w:val="bullet"/>
      <w:lvlText w:val="o"/>
      <w:lvlJc w:val="left"/>
      <w:pPr>
        <w:ind w:left="1140" w:hanging="360"/>
      </w:pPr>
      <w:rPr>
        <w:rFonts w:ascii="Courier New" w:hAnsi="Courier New" w:cs="Courier New" w:hint="default"/>
      </w:rPr>
    </w:lvl>
    <w:lvl w:ilvl="2" w:tplc="440A0005" w:tentative="1">
      <w:start w:val="1"/>
      <w:numFmt w:val="bullet"/>
      <w:lvlText w:val=""/>
      <w:lvlJc w:val="left"/>
      <w:pPr>
        <w:ind w:left="1860" w:hanging="360"/>
      </w:pPr>
      <w:rPr>
        <w:rFonts w:ascii="Wingdings" w:hAnsi="Wingdings" w:hint="default"/>
      </w:rPr>
    </w:lvl>
    <w:lvl w:ilvl="3" w:tplc="440A0001" w:tentative="1">
      <w:start w:val="1"/>
      <w:numFmt w:val="bullet"/>
      <w:lvlText w:val=""/>
      <w:lvlJc w:val="left"/>
      <w:pPr>
        <w:ind w:left="2580" w:hanging="360"/>
      </w:pPr>
      <w:rPr>
        <w:rFonts w:ascii="Symbol" w:hAnsi="Symbol" w:hint="default"/>
      </w:rPr>
    </w:lvl>
    <w:lvl w:ilvl="4" w:tplc="440A0003" w:tentative="1">
      <w:start w:val="1"/>
      <w:numFmt w:val="bullet"/>
      <w:lvlText w:val="o"/>
      <w:lvlJc w:val="left"/>
      <w:pPr>
        <w:ind w:left="3300" w:hanging="360"/>
      </w:pPr>
      <w:rPr>
        <w:rFonts w:ascii="Courier New" w:hAnsi="Courier New" w:cs="Courier New" w:hint="default"/>
      </w:rPr>
    </w:lvl>
    <w:lvl w:ilvl="5" w:tplc="440A0005" w:tentative="1">
      <w:start w:val="1"/>
      <w:numFmt w:val="bullet"/>
      <w:lvlText w:val=""/>
      <w:lvlJc w:val="left"/>
      <w:pPr>
        <w:ind w:left="4020" w:hanging="360"/>
      </w:pPr>
      <w:rPr>
        <w:rFonts w:ascii="Wingdings" w:hAnsi="Wingdings" w:hint="default"/>
      </w:rPr>
    </w:lvl>
    <w:lvl w:ilvl="6" w:tplc="440A0001" w:tentative="1">
      <w:start w:val="1"/>
      <w:numFmt w:val="bullet"/>
      <w:lvlText w:val=""/>
      <w:lvlJc w:val="left"/>
      <w:pPr>
        <w:ind w:left="4740" w:hanging="360"/>
      </w:pPr>
      <w:rPr>
        <w:rFonts w:ascii="Symbol" w:hAnsi="Symbol" w:hint="default"/>
      </w:rPr>
    </w:lvl>
    <w:lvl w:ilvl="7" w:tplc="440A0003" w:tentative="1">
      <w:start w:val="1"/>
      <w:numFmt w:val="bullet"/>
      <w:lvlText w:val="o"/>
      <w:lvlJc w:val="left"/>
      <w:pPr>
        <w:ind w:left="5460" w:hanging="360"/>
      </w:pPr>
      <w:rPr>
        <w:rFonts w:ascii="Courier New" w:hAnsi="Courier New" w:cs="Courier New" w:hint="default"/>
      </w:rPr>
    </w:lvl>
    <w:lvl w:ilvl="8" w:tplc="440A0005" w:tentative="1">
      <w:start w:val="1"/>
      <w:numFmt w:val="bullet"/>
      <w:lvlText w:val=""/>
      <w:lvlJc w:val="left"/>
      <w:pPr>
        <w:ind w:left="61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7"/>
  </w:num>
  <w:num w:numId="6">
    <w:abstractNumId w:val="13"/>
  </w:num>
  <w:num w:numId="7">
    <w:abstractNumId w:val="14"/>
  </w:num>
  <w:num w:numId="8">
    <w:abstractNumId w:val="11"/>
  </w:num>
  <w:num w:numId="9">
    <w:abstractNumId w:val="6"/>
  </w:num>
  <w:num w:numId="10">
    <w:abstractNumId w:val="9"/>
  </w:num>
  <w:num w:numId="11">
    <w:abstractNumId w:val="8"/>
  </w:num>
  <w:num w:numId="12">
    <w:abstractNumId w:val="0"/>
  </w:num>
  <w:num w:numId="13">
    <w:abstractNumId w:val="10"/>
  </w:num>
  <w:num w:numId="14">
    <w:abstractNumId w:val="12"/>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14"/>
    <w:rsid w:val="00007588"/>
    <w:rsid w:val="00010B53"/>
    <w:rsid w:val="00010F6B"/>
    <w:rsid w:val="00020EB8"/>
    <w:rsid w:val="00035DE1"/>
    <w:rsid w:val="00037072"/>
    <w:rsid w:val="00042B3D"/>
    <w:rsid w:val="00043E87"/>
    <w:rsid w:val="00044D0A"/>
    <w:rsid w:val="0005244A"/>
    <w:rsid w:val="00072F7B"/>
    <w:rsid w:val="0007530C"/>
    <w:rsid w:val="0007604D"/>
    <w:rsid w:val="00077B17"/>
    <w:rsid w:val="0008072F"/>
    <w:rsid w:val="000824CA"/>
    <w:rsid w:val="00084CE8"/>
    <w:rsid w:val="00086955"/>
    <w:rsid w:val="000925FD"/>
    <w:rsid w:val="00093D26"/>
    <w:rsid w:val="00095F11"/>
    <w:rsid w:val="000975BA"/>
    <w:rsid w:val="000A7FC9"/>
    <w:rsid w:val="000B3607"/>
    <w:rsid w:val="000B72A0"/>
    <w:rsid w:val="000C567A"/>
    <w:rsid w:val="000D2EFF"/>
    <w:rsid w:val="000F08BA"/>
    <w:rsid w:val="000F0DC1"/>
    <w:rsid w:val="00103A1C"/>
    <w:rsid w:val="001065DB"/>
    <w:rsid w:val="0011211E"/>
    <w:rsid w:val="00112382"/>
    <w:rsid w:val="001204D2"/>
    <w:rsid w:val="00124179"/>
    <w:rsid w:val="001333F8"/>
    <w:rsid w:val="0014000A"/>
    <w:rsid w:val="0015338B"/>
    <w:rsid w:val="00156359"/>
    <w:rsid w:val="00157E24"/>
    <w:rsid w:val="001616E6"/>
    <w:rsid w:val="00166FD3"/>
    <w:rsid w:val="00175CC7"/>
    <w:rsid w:val="00184755"/>
    <w:rsid w:val="00190B1A"/>
    <w:rsid w:val="0019156D"/>
    <w:rsid w:val="001970E6"/>
    <w:rsid w:val="001A09AE"/>
    <w:rsid w:val="001A327B"/>
    <w:rsid w:val="001B1886"/>
    <w:rsid w:val="001C116B"/>
    <w:rsid w:val="001C261A"/>
    <w:rsid w:val="001C56F4"/>
    <w:rsid w:val="001D1B80"/>
    <w:rsid w:val="001D2A9A"/>
    <w:rsid w:val="001D621F"/>
    <w:rsid w:val="001E1AD3"/>
    <w:rsid w:val="001F2D94"/>
    <w:rsid w:val="001F6089"/>
    <w:rsid w:val="00202D0E"/>
    <w:rsid w:val="0020624D"/>
    <w:rsid w:val="00206A0C"/>
    <w:rsid w:val="00207404"/>
    <w:rsid w:val="00213AFC"/>
    <w:rsid w:val="00214075"/>
    <w:rsid w:val="00214ADA"/>
    <w:rsid w:val="00216864"/>
    <w:rsid w:val="00223CFC"/>
    <w:rsid w:val="00226DB3"/>
    <w:rsid w:val="00227286"/>
    <w:rsid w:val="00227C9D"/>
    <w:rsid w:val="00233520"/>
    <w:rsid w:val="002409A5"/>
    <w:rsid w:val="002532CB"/>
    <w:rsid w:val="00256BF0"/>
    <w:rsid w:val="00266059"/>
    <w:rsid w:val="002665AC"/>
    <w:rsid w:val="002712B3"/>
    <w:rsid w:val="00273D5B"/>
    <w:rsid w:val="0027438A"/>
    <w:rsid w:val="002760D9"/>
    <w:rsid w:val="00276B8C"/>
    <w:rsid w:val="00282E36"/>
    <w:rsid w:val="002832DA"/>
    <w:rsid w:val="002A7D62"/>
    <w:rsid w:val="002B1BA8"/>
    <w:rsid w:val="002C28FC"/>
    <w:rsid w:val="002E39C3"/>
    <w:rsid w:val="002E5F95"/>
    <w:rsid w:val="0030025C"/>
    <w:rsid w:val="00304083"/>
    <w:rsid w:val="003121D9"/>
    <w:rsid w:val="00312EC8"/>
    <w:rsid w:val="00317A86"/>
    <w:rsid w:val="00327E3F"/>
    <w:rsid w:val="00333D38"/>
    <w:rsid w:val="00335FC9"/>
    <w:rsid w:val="0034076A"/>
    <w:rsid w:val="00340AA0"/>
    <w:rsid w:val="00341D01"/>
    <w:rsid w:val="0034212E"/>
    <w:rsid w:val="00343B15"/>
    <w:rsid w:val="00347195"/>
    <w:rsid w:val="0035167C"/>
    <w:rsid w:val="00352612"/>
    <w:rsid w:val="0035633F"/>
    <w:rsid w:val="003578D4"/>
    <w:rsid w:val="00362434"/>
    <w:rsid w:val="00376D16"/>
    <w:rsid w:val="00380744"/>
    <w:rsid w:val="0038657B"/>
    <w:rsid w:val="00393707"/>
    <w:rsid w:val="003949C3"/>
    <w:rsid w:val="00397B02"/>
    <w:rsid w:val="003B0495"/>
    <w:rsid w:val="003B0F6A"/>
    <w:rsid w:val="003B1A0B"/>
    <w:rsid w:val="003B2599"/>
    <w:rsid w:val="003B2EA0"/>
    <w:rsid w:val="003B4317"/>
    <w:rsid w:val="003B4D6B"/>
    <w:rsid w:val="003B53B7"/>
    <w:rsid w:val="003C3B29"/>
    <w:rsid w:val="003C511A"/>
    <w:rsid w:val="003C6A12"/>
    <w:rsid w:val="003D0453"/>
    <w:rsid w:val="003D5202"/>
    <w:rsid w:val="003F426A"/>
    <w:rsid w:val="003F7909"/>
    <w:rsid w:val="003F7E7E"/>
    <w:rsid w:val="00400DD9"/>
    <w:rsid w:val="00402003"/>
    <w:rsid w:val="00402A85"/>
    <w:rsid w:val="0041605F"/>
    <w:rsid w:val="00416652"/>
    <w:rsid w:val="00421B2E"/>
    <w:rsid w:val="004319F1"/>
    <w:rsid w:val="00433CB8"/>
    <w:rsid w:val="00442BB5"/>
    <w:rsid w:val="0044346F"/>
    <w:rsid w:val="004452BC"/>
    <w:rsid w:val="00460731"/>
    <w:rsid w:val="00461698"/>
    <w:rsid w:val="00472597"/>
    <w:rsid w:val="00474F43"/>
    <w:rsid w:val="0047570F"/>
    <w:rsid w:val="004857E9"/>
    <w:rsid w:val="00490D37"/>
    <w:rsid w:val="00495921"/>
    <w:rsid w:val="004A34CB"/>
    <w:rsid w:val="004A3F49"/>
    <w:rsid w:val="004A4D58"/>
    <w:rsid w:val="004A72F3"/>
    <w:rsid w:val="004B0E6E"/>
    <w:rsid w:val="004C622D"/>
    <w:rsid w:val="004C6C2A"/>
    <w:rsid w:val="004C75B9"/>
    <w:rsid w:val="004D3806"/>
    <w:rsid w:val="004E0EA2"/>
    <w:rsid w:val="004F0E62"/>
    <w:rsid w:val="004F20C9"/>
    <w:rsid w:val="004F26AD"/>
    <w:rsid w:val="004F26BD"/>
    <w:rsid w:val="004F639F"/>
    <w:rsid w:val="00507475"/>
    <w:rsid w:val="00507DA2"/>
    <w:rsid w:val="00532F16"/>
    <w:rsid w:val="005334DE"/>
    <w:rsid w:val="0053494E"/>
    <w:rsid w:val="0053784E"/>
    <w:rsid w:val="005460A1"/>
    <w:rsid w:val="00556019"/>
    <w:rsid w:val="005572D8"/>
    <w:rsid w:val="00561A5D"/>
    <w:rsid w:val="00561C28"/>
    <w:rsid w:val="00561D88"/>
    <w:rsid w:val="005655DE"/>
    <w:rsid w:val="0056689B"/>
    <w:rsid w:val="00566B16"/>
    <w:rsid w:val="00576895"/>
    <w:rsid w:val="00582F98"/>
    <w:rsid w:val="005952B6"/>
    <w:rsid w:val="005A20CE"/>
    <w:rsid w:val="005A4FEB"/>
    <w:rsid w:val="005A5836"/>
    <w:rsid w:val="005A6760"/>
    <w:rsid w:val="005A7D9D"/>
    <w:rsid w:val="005B3F49"/>
    <w:rsid w:val="005B4840"/>
    <w:rsid w:val="005B5F52"/>
    <w:rsid w:val="005B706B"/>
    <w:rsid w:val="005D0FFB"/>
    <w:rsid w:val="005D2FEB"/>
    <w:rsid w:val="005D79C6"/>
    <w:rsid w:val="005E4238"/>
    <w:rsid w:val="005E7C17"/>
    <w:rsid w:val="005F5123"/>
    <w:rsid w:val="00600E62"/>
    <w:rsid w:val="00603152"/>
    <w:rsid w:val="006048B4"/>
    <w:rsid w:val="0060580A"/>
    <w:rsid w:val="00612AC7"/>
    <w:rsid w:val="0061BE90"/>
    <w:rsid w:val="006217D5"/>
    <w:rsid w:val="00621C7B"/>
    <w:rsid w:val="00625412"/>
    <w:rsid w:val="00643C29"/>
    <w:rsid w:val="00650601"/>
    <w:rsid w:val="00651878"/>
    <w:rsid w:val="00651C33"/>
    <w:rsid w:val="0066264D"/>
    <w:rsid w:val="00665F05"/>
    <w:rsid w:val="0068316E"/>
    <w:rsid w:val="00683FD3"/>
    <w:rsid w:val="00684905"/>
    <w:rsid w:val="006868AA"/>
    <w:rsid w:val="00699159"/>
    <w:rsid w:val="006A4655"/>
    <w:rsid w:val="006A73A8"/>
    <w:rsid w:val="006A78F4"/>
    <w:rsid w:val="006A7EAE"/>
    <w:rsid w:val="006B518D"/>
    <w:rsid w:val="006C07C1"/>
    <w:rsid w:val="006C1ED3"/>
    <w:rsid w:val="006C3647"/>
    <w:rsid w:val="006C390E"/>
    <w:rsid w:val="006C6A2F"/>
    <w:rsid w:val="006D0323"/>
    <w:rsid w:val="006D2292"/>
    <w:rsid w:val="006D41CD"/>
    <w:rsid w:val="006D45B2"/>
    <w:rsid w:val="006E3FE9"/>
    <w:rsid w:val="00703047"/>
    <w:rsid w:val="00706C64"/>
    <w:rsid w:val="007103E4"/>
    <w:rsid w:val="00711D33"/>
    <w:rsid w:val="0072225B"/>
    <w:rsid w:val="00724685"/>
    <w:rsid w:val="00746146"/>
    <w:rsid w:val="0075273E"/>
    <w:rsid w:val="00763FFE"/>
    <w:rsid w:val="00764399"/>
    <w:rsid w:val="00764D9C"/>
    <w:rsid w:val="00766797"/>
    <w:rsid w:val="00770763"/>
    <w:rsid w:val="0077081F"/>
    <w:rsid w:val="00792677"/>
    <w:rsid w:val="00794D1D"/>
    <w:rsid w:val="007A30CF"/>
    <w:rsid w:val="007A7EC0"/>
    <w:rsid w:val="007B1813"/>
    <w:rsid w:val="007C08F0"/>
    <w:rsid w:val="007C3030"/>
    <w:rsid w:val="007C7CA9"/>
    <w:rsid w:val="007E3F00"/>
    <w:rsid w:val="007F29B5"/>
    <w:rsid w:val="008016E6"/>
    <w:rsid w:val="00803EEA"/>
    <w:rsid w:val="0081032A"/>
    <w:rsid w:val="00814DB5"/>
    <w:rsid w:val="00821408"/>
    <w:rsid w:val="008243EF"/>
    <w:rsid w:val="008245D8"/>
    <w:rsid w:val="008267BC"/>
    <w:rsid w:val="0084025D"/>
    <w:rsid w:val="00841DAC"/>
    <w:rsid w:val="008474D2"/>
    <w:rsid w:val="008521F2"/>
    <w:rsid w:val="00852C8A"/>
    <w:rsid w:val="0085407B"/>
    <w:rsid w:val="008904B7"/>
    <w:rsid w:val="008950BE"/>
    <w:rsid w:val="008A393C"/>
    <w:rsid w:val="008A43E6"/>
    <w:rsid w:val="008B1D4E"/>
    <w:rsid w:val="008B6F53"/>
    <w:rsid w:val="008D6953"/>
    <w:rsid w:val="00900FB6"/>
    <w:rsid w:val="009039C8"/>
    <w:rsid w:val="00906F9D"/>
    <w:rsid w:val="009207BF"/>
    <w:rsid w:val="00920EDF"/>
    <w:rsid w:val="00923CD4"/>
    <w:rsid w:val="00930301"/>
    <w:rsid w:val="00932066"/>
    <w:rsid w:val="0093376D"/>
    <w:rsid w:val="00933A0F"/>
    <w:rsid w:val="00933F76"/>
    <w:rsid w:val="00935BC7"/>
    <w:rsid w:val="009428CC"/>
    <w:rsid w:val="00945622"/>
    <w:rsid w:val="00945F53"/>
    <w:rsid w:val="00952943"/>
    <w:rsid w:val="00953F7F"/>
    <w:rsid w:val="00960565"/>
    <w:rsid w:val="00964789"/>
    <w:rsid w:val="00965115"/>
    <w:rsid w:val="0096630F"/>
    <w:rsid w:val="00967CBB"/>
    <w:rsid w:val="00980D20"/>
    <w:rsid w:val="00990C4A"/>
    <w:rsid w:val="00992032"/>
    <w:rsid w:val="00993CC6"/>
    <w:rsid w:val="00994D1E"/>
    <w:rsid w:val="009A01D3"/>
    <w:rsid w:val="009A286C"/>
    <w:rsid w:val="009C0A80"/>
    <w:rsid w:val="009C200E"/>
    <w:rsid w:val="009E4CD9"/>
    <w:rsid w:val="009E5A3F"/>
    <w:rsid w:val="009F5417"/>
    <w:rsid w:val="009F5CBB"/>
    <w:rsid w:val="00A006C2"/>
    <w:rsid w:val="00A10C84"/>
    <w:rsid w:val="00A14228"/>
    <w:rsid w:val="00A153BC"/>
    <w:rsid w:val="00A16B83"/>
    <w:rsid w:val="00A214C1"/>
    <w:rsid w:val="00A22574"/>
    <w:rsid w:val="00A243FF"/>
    <w:rsid w:val="00A354C7"/>
    <w:rsid w:val="00A40C01"/>
    <w:rsid w:val="00A46D48"/>
    <w:rsid w:val="00A54090"/>
    <w:rsid w:val="00A60797"/>
    <w:rsid w:val="00A61A16"/>
    <w:rsid w:val="00A64FDE"/>
    <w:rsid w:val="00A80E6A"/>
    <w:rsid w:val="00A81E18"/>
    <w:rsid w:val="00A92656"/>
    <w:rsid w:val="00A95901"/>
    <w:rsid w:val="00AB44CB"/>
    <w:rsid w:val="00AC63A0"/>
    <w:rsid w:val="00AF4462"/>
    <w:rsid w:val="00B14E16"/>
    <w:rsid w:val="00B15187"/>
    <w:rsid w:val="00B16D8E"/>
    <w:rsid w:val="00B21E76"/>
    <w:rsid w:val="00B22E1B"/>
    <w:rsid w:val="00B27BA1"/>
    <w:rsid w:val="00B362B4"/>
    <w:rsid w:val="00B55649"/>
    <w:rsid w:val="00B60C1C"/>
    <w:rsid w:val="00B60C54"/>
    <w:rsid w:val="00B62454"/>
    <w:rsid w:val="00B66D4C"/>
    <w:rsid w:val="00B74ADC"/>
    <w:rsid w:val="00B8003F"/>
    <w:rsid w:val="00B807A1"/>
    <w:rsid w:val="00B82C97"/>
    <w:rsid w:val="00B91049"/>
    <w:rsid w:val="00B9311C"/>
    <w:rsid w:val="00BA12FA"/>
    <w:rsid w:val="00BA4F19"/>
    <w:rsid w:val="00BB044B"/>
    <w:rsid w:val="00BB20BA"/>
    <w:rsid w:val="00BB2237"/>
    <w:rsid w:val="00BB2CEF"/>
    <w:rsid w:val="00BB55B3"/>
    <w:rsid w:val="00BB5F74"/>
    <w:rsid w:val="00BD0EAE"/>
    <w:rsid w:val="00BD0FCD"/>
    <w:rsid w:val="00BD3402"/>
    <w:rsid w:val="00BD3D0B"/>
    <w:rsid w:val="00BD4DEF"/>
    <w:rsid w:val="00BD5196"/>
    <w:rsid w:val="00BD5792"/>
    <w:rsid w:val="00BE4CD8"/>
    <w:rsid w:val="00BF0A76"/>
    <w:rsid w:val="00BF52CA"/>
    <w:rsid w:val="00C05989"/>
    <w:rsid w:val="00C112F1"/>
    <w:rsid w:val="00C15908"/>
    <w:rsid w:val="00C176C2"/>
    <w:rsid w:val="00C23205"/>
    <w:rsid w:val="00C23699"/>
    <w:rsid w:val="00C27B17"/>
    <w:rsid w:val="00C33657"/>
    <w:rsid w:val="00C40452"/>
    <w:rsid w:val="00C53EFC"/>
    <w:rsid w:val="00C54FCD"/>
    <w:rsid w:val="00C57746"/>
    <w:rsid w:val="00C57F47"/>
    <w:rsid w:val="00C60ADB"/>
    <w:rsid w:val="00C619EA"/>
    <w:rsid w:val="00C65042"/>
    <w:rsid w:val="00C71F4B"/>
    <w:rsid w:val="00C76F10"/>
    <w:rsid w:val="00C83260"/>
    <w:rsid w:val="00C8747F"/>
    <w:rsid w:val="00C9641B"/>
    <w:rsid w:val="00C9772F"/>
    <w:rsid w:val="00CA5928"/>
    <w:rsid w:val="00CB1F12"/>
    <w:rsid w:val="00CB546C"/>
    <w:rsid w:val="00CB5653"/>
    <w:rsid w:val="00CB7568"/>
    <w:rsid w:val="00CB7650"/>
    <w:rsid w:val="00CC5CCD"/>
    <w:rsid w:val="00CD0A74"/>
    <w:rsid w:val="00CE2C4B"/>
    <w:rsid w:val="00CE4C62"/>
    <w:rsid w:val="00CE70F4"/>
    <w:rsid w:val="00CE73E3"/>
    <w:rsid w:val="00CF0E7A"/>
    <w:rsid w:val="00CF0EB5"/>
    <w:rsid w:val="00CF2845"/>
    <w:rsid w:val="00CF2896"/>
    <w:rsid w:val="00CF3165"/>
    <w:rsid w:val="00CF389D"/>
    <w:rsid w:val="00CF45C1"/>
    <w:rsid w:val="00CF4D56"/>
    <w:rsid w:val="00D0023B"/>
    <w:rsid w:val="00D03469"/>
    <w:rsid w:val="00D058B9"/>
    <w:rsid w:val="00D07B73"/>
    <w:rsid w:val="00D15F88"/>
    <w:rsid w:val="00D41EA8"/>
    <w:rsid w:val="00D457B0"/>
    <w:rsid w:val="00D50351"/>
    <w:rsid w:val="00D53DE4"/>
    <w:rsid w:val="00D57AD2"/>
    <w:rsid w:val="00D60172"/>
    <w:rsid w:val="00D65683"/>
    <w:rsid w:val="00D71C5D"/>
    <w:rsid w:val="00D745C7"/>
    <w:rsid w:val="00D76D6E"/>
    <w:rsid w:val="00D83CBC"/>
    <w:rsid w:val="00D944F9"/>
    <w:rsid w:val="00D94A0D"/>
    <w:rsid w:val="00D97429"/>
    <w:rsid w:val="00DA6E99"/>
    <w:rsid w:val="00DB75E6"/>
    <w:rsid w:val="00DB7C2A"/>
    <w:rsid w:val="00DC4C52"/>
    <w:rsid w:val="00DC5BB7"/>
    <w:rsid w:val="00DC7444"/>
    <w:rsid w:val="00DC763C"/>
    <w:rsid w:val="00DD1A03"/>
    <w:rsid w:val="00DD3C7B"/>
    <w:rsid w:val="00DF129B"/>
    <w:rsid w:val="00DF3942"/>
    <w:rsid w:val="00E001D4"/>
    <w:rsid w:val="00E04434"/>
    <w:rsid w:val="00E13C7F"/>
    <w:rsid w:val="00E1570C"/>
    <w:rsid w:val="00E15B8C"/>
    <w:rsid w:val="00E236FD"/>
    <w:rsid w:val="00E27978"/>
    <w:rsid w:val="00E33C9F"/>
    <w:rsid w:val="00E36BCB"/>
    <w:rsid w:val="00E41304"/>
    <w:rsid w:val="00E444F5"/>
    <w:rsid w:val="00E45CBD"/>
    <w:rsid w:val="00E56DB2"/>
    <w:rsid w:val="00E60B17"/>
    <w:rsid w:val="00E62D5D"/>
    <w:rsid w:val="00E65159"/>
    <w:rsid w:val="00E65E48"/>
    <w:rsid w:val="00E7318E"/>
    <w:rsid w:val="00E812A5"/>
    <w:rsid w:val="00E81A7A"/>
    <w:rsid w:val="00EA3344"/>
    <w:rsid w:val="00EA4A0C"/>
    <w:rsid w:val="00EB061B"/>
    <w:rsid w:val="00EB2CBF"/>
    <w:rsid w:val="00EB72C9"/>
    <w:rsid w:val="00EC15D5"/>
    <w:rsid w:val="00EC5DA6"/>
    <w:rsid w:val="00ED5CA3"/>
    <w:rsid w:val="00EE0629"/>
    <w:rsid w:val="00EE0F11"/>
    <w:rsid w:val="00EE3143"/>
    <w:rsid w:val="00EE478E"/>
    <w:rsid w:val="00EE4FE6"/>
    <w:rsid w:val="00EE5432"/>
    <w:rsid w:val="00EE75A2"/>
    <w:rsid w:val="00EF42DB"/>
    <w:rsid w:val="00F026F2"/>
    <w:rsid w:val="00F05F6E"/>
    <w:rsid w:val="00F0710F"/>
    <w:rsid w:val="00F074FE"/>
    <w:rsid w:val="00F105E9"/>
    <w:rsid w:val="00F15646"/>
    <w:rsid w:val="00F25A2E"/>
    <w:rsid w:val="00F26A6F"/>
    <w:rsid w:val="00F31019"/>
    <w:rsid w:val="00F3639B"/>
    <w:rsid w:val="00F40CCF"/>
    <w:rsid w:val="00F44999"/>
    <w:rsid w:val="00F50450"/>
    <w:rsid w:val="00F545B4"/>
    <w:rsid w:val="00F57EE4"/>
    <w:rsid w:val="00F80ABD"/>
    <w:rsid w:val="00F81693"/>
    <w:rsid w:val="00F861E8"/>
    <w:rsid w:val="00F90A2B"/>
    <w:rsid w:val="00F94B71"/>
    <w:rsid w:val="00F97FA9"/>
    <w:rsid w:val="00FA4CEE"/>
    <w:rsid w:val="00FA6D48"/>
    <w:rsid w:val="00FB0488"/>
    <w:rsid w:val="00FB4676"/>
    <w:rsid w:val="00FB7714"/>
    <w:rsid w:val="00FC25EE"/>
    <w:rsid w:val="00FC72BA"/>
    <w:rsid w:val="00FD17E3"/>
    <w:rsid w:val="00FD322A"/>
    <w:rsid w:val="00FD4071"/>
    <w:rsid w:val="00FD7F41"/>
    <w:rsid w:val="00FE1EC8"/>
    <w:rsid w:val="00FE23A7"/>
    <w:rsid w:val="00FE41D7"/>
    <w:rsid w:val="00FE721F"/>
    <w:rsid w:val="00FF18CE"/>
    <w:rsid w:val="00FF5EF9"/>
    <w:rsid w:val="00FF6A10"/>
    <w:rsid w:val="013E8647"/>
    <w:rsid w:val="020FF66E"/>
    <w:rsid w:val="0256EEC1"/>
    <w:rsid w:val="02B74AC1"/>
    <w:rsid w:val="02C552D6"/>
    <w:rsid w:val="046B1245"/>
    <w:rsid w:val="055C49FB"/>
    <w:rsid w:val="05AFD2BD"/>
    <w:rsid w:val="0607DCC3"/>
    <w:rsid w:val="06C4BBB5"/>
    <w:rsid w:val="0713EFE3"/>
    <w:rsid w:val="072338E5"/>
    <w:rsid w:val="078ABBE4"/>
    <w:rsid w:val="08335182"/>
    <w:rsid w:val="0861FFA5"/>
    <w:rsid w:val="0882AFE6"/>
    <w:rsid w:val="089A7743"/>
    <w:rsid w:val="08E4250C"/>
    <w:rsid w:val="08F010D0"/>
    <w:rsid w:val="094D1742"/>
    <w:rsid w:val="0987B4B1"/>
    <w:rsid w:val="09FD8DE1"/>
    <w:rsid w:val="0A90024F"/>
    <w:rsid w:val="0AA916A4"/>
    <w:rsid w:val="0B99A067"/>
    <w:rsid w:val="0BBA50A8"/>
    <w:rsid w:val="0BE83936"/>
    <w:rsid w:val="0C7F4415"/>
    <w:rsid w:val="0C8557B9"/>
    <w:rsid w:val="0C9D2FA9"/>
    <w:rsid w:val="0D70E6C1"/>
    <w:rsid w:val="0DFAD77C"/>
    <w:rsid w:val="0E10E642"/>
    <w:rsid w:val="0E262CDD"/>
    <w:rsid w:val="0E41FD77"/>
    <w:rsid w:val="0EF80D37"/>
    <w:rsid w:val="0F8CEB28"/>
    <w:rsid w:val="0F93A386"/>
    <w:rsid w:val="0F9FEB2E"/>
    <w:rsid w:val="0FC16790"/>
    <w:rsid w:val="10F48B6F"/>
    <w:rsid w:val="10FBF46C"/>
    <w:rsid w:val="11F3159A"/>
    <w:rsid w:val="139FF3BE"/>
    <w:rsid w:val="13C5628D"/>
    <w:rsid w:val="13F44B57"/>
    <w:rsid w:val="140F9AF9"/>
    <w:rsid w:val="142ADE5A"/>
    <w:rsid w:val="14B92580"/>
    <w:rsid w:val="15D06A52"/>
    <w:rsid w:val="1625EE13"/>
    <w:rsid w:val="16649D44"/>
    <w:rsid w:val="167A5D8E"/>
    <w:rsid w:val="16C8040C"/>
    <w:rsid w:val="16DE3D8A"/>
    <w:rsid w:val="17690049"/>
    <w:rsid w:val="1789E0C2"/>
    <w:rsid w:val="17F0AA4F"/>
    <w:rsid w:val="18306487"/>
    <w:rsid w:val="1831FB56"/>
    <w:rsid w:val="1852A342"/>
    <w:rsid w:val="18897842"/>
    <w:rsid w:val="191F8108"/>
    <w:rsid w:val="193BCE76"/>
    <w:rsid w:val="1993797A"/>
    <w:rsid w:val="1A1CAA2B"/>
    <w:rsid w:val="1AACC5D6"/>
    <w:rsid w:val="1AF5EA0E"/>
    <w:rsid w:val="1BB1AEAD"/>
    <w:rsid w:val="1BBC7486"/>
    <w:rsid w:val="1C79CFDA"/>
    <w:rsid w:val="1C7BB4EF"/>
    <w:rsid w:val="1C952F97"/>
    <w:rsid w:val="1D4D7F0E"/>
    <w:rsid w:val="1D6C44D3"/>
    <w:rsid w:val="1DC93C9D"/>
    <w:rsid w:val="1EC04262"/>
    <w:rsid w:val="1EFAD89E"/>
    <w:rsid w:val="1EFB0184"/>
    <w:rsid w:val="1F081534"/>
    <w:rsid w:val="1FF228CD"/>
    <w:rsid w:val="20074E38"/>
    <w:rsid w:val="20382A65"/>
    <w:rsid w:val="20DA815B"/>
    <w:rsid w:val="210AB790"/>
    <w:rsid w:val="213CBAA8"/>
    <w:rsid w:val="21E5684B"/>
    <w:rsid w:val="23FD2F8D"/>
    <w:rsid w:val="244C07F4"/>
    <w:rsid w:val="246F1250"/>
    <w:rsid w:val="24C39028"/>
    <w:rsid w:val="254ECE97"/>
    <w:rsid w:val="25DE28B3"/>
    <w:rsid w:val="2651F14E"/>
    <w:rsid w:val="278D60CB"/>
    <w:rsid w:val="2A33EF9C"/>
    <w:rsid w:val="2A3DC693"/>
    <w:rsid w:val="2A48CF9D"/>
    <w:rsid w:val="2A70B0DB"/>
    <w:rsid w:val="2A77CC37"/>
    <w:rsid w:val="2AE60539"/>
    <w:rsid w:val="2B0ADF25"/>
    <w:rsid w:val="2B256271"/>
    <w:rsid w:val="2B4F14F8"/>
    <w:rsid w:val="2BAB532D"/>
    <w:rsid w:val="2BB9A7F4"/>
    <w:rsid w:val="2C6F1536"/>
    <w:rsid w:val="2D085272"/>
    <w:rsid w:val="2D209594"/>
    <w:rsid w:val="2D4DEB3E"/>
    <w:rsid w:val="2D6B905E"/>
    <w:rsid w:val="2D9CCA7E"/>
    <w:rsid w:val="2DCE5178"/>
    <w:rsid w:val="2EC2FF17"/>
    <w:rsid w:val="2ECBD009"/>
    <w:rsid w:val="2EF04E67"/>
    <w:rsid w:val="2F828E8E"/>
    <w:rsid w:val="2FF2B472"/>
    <w:rsid w:val="2FF873D2"/>
    <w:rsid w:val="30202AD5"/>
    <w:rsid w:val="30A9CC1B"/>
    <w:rsid w:val="3156729D"/>
    <w:rsid w:val="3194AAF6"/>
    <w:rsid w:val="31BC5856"/>
    <w:rsid w:val="320E1C16"/>
    <w:rsid w:val="3258C5AA"/>
    <w:rsid w:val="32C92CC8"/>
    <w:rsid w:val="33093790"/>
    <w:rsid w:val="346069A2"/>
    <w:rsid w:val="3579DE4B"/>
    <w:rsid w:val="35CBE952"/>
    <w:rsid w:val="367CB754"/>
    <w:rsid w:val="36A51224"/>
    <w:rsid w:val="36ECA8EB"/>
    <w:rsid w:val="3704932A"/>
    <w:rsid w:val="387933E9"/>
    <w:rsid w:val="388E825C"/>
    <w:rsid w:val="38C28BFB"/>
    <w:rsid w:val="38C8A09E"/>
    <w:rsid w:val="391EC65E"/>
    <w:rsid w:val="39BFF011"/>
    <w:rsid w:val="3A117F76"/>
    <w:rsid w:val="3A4E453B"/>
    <w:rsid w:val="3A743855"/>
    <w:rsid w:val="3ABD448C"/>
    <w:rsid w:val="3B22C380"/>
    <w:rsid w:val="3BA780FE"/>
    <w:rsid w:val="3C1620D1"/>
    <w:rsid w:val="3C260391"/>
    <w:rsid w:val="3C6B7B87"/>
    <w:rsid w:val="3CD9A6BA"/>
    <w:rsid w:val="3CDF4422"/>
    <w:rsid w:val="3D4D76C3"/>
    <w:rsid w:val="3DCB2090"/>
    <w:rsid w:val="3E074BE8"/>
    <w:rsid w:val="3E7B1483"/>
    <w:rsid w:val="3F3191C8"/>
    <w:rsid w:val="4041EF2B"/>
    <w:rsid w:val="4044C7BE"/>
    <w:rsid w:val="4102C152"/>
    <w:rsid w:val="4149E685"/>
    <w:rsid w:val="420AE6F8"/>
    <w:rsid w:val="421CFCAA"/>
    <w:rsid w:val="4230CCAB"/>
    <w:rsid w:val="4274EAFA"/>
    <w:rsid w:val="43ACA3F7"/>
    <w:rsid w:val="440BCB48"/>
    <w:rsid w:val="44419BAC"/>
    <w:rsid w:val="447DFDAC"/>
    <w:rsid w:val="44CEEB8A"/>
    <w:rsid w:val="454A518F"/>
    <w:rsid w:val="45906B37"/>
    <w:rsid w:val="45B6E3F5"/>
    <w:rsid w:val="45F24A30"/>
    <w:rsid w:val="46BC3ACF"/>
    <w:rsid w:val="470620C0"/>
    <w:rsid w:val="47CFE12A"/>
    <w:rsid w:val="47E41E51"/>
    <w:rsid w:val="4821F6C9"/>
    <w:rsid w:val="48C80BF9"/>
    <w:rsid w:val="492F756C"/>
    <w:rsid w:val="4932DA3C"/>
    <w:rsid w:val="49BDC72A"/>
    <w:rsid w:val="49DCC964"/>
    <w:rsid w:val="4A036AD5"/>
    <w:rsid w:val="4A0A132C"/>
    <w:rsid w:val="4A3B0D12"/>
    <w:rsid w:val="4A69E821"/>
    <w:rsid w:val="4B49EA8C"/>
    <w:rsid w:val="4B5399A6"/>
    <w:rsid w:val="4B72AD3A"/>
    <w:rsid w:val="4BAEA1CF"/>
    <w:rsid w:val="4BB86C8C"/>
    <w:rsid w:val="4BC1EAED"/>
    <w:rsid w:val="4C1381E0"/>
    <w:rsid w:val="4C25BABB"/>
    <w:rsid w:val="4C8E3AD2"/>
    <w:rsid w:val="4DDE26A2"/>
    <w:rsid w:val="4E52C88F"/>
    <w:rsid w:val="4EB3C723"/>
    <w:rsid w:val="4EB62464"/>
    <w:rsid w:val="4F472D48"/>
    <w:rsid w:val="500E8AA6"/>
    <w:rsid w:val="502D08AE"/>
    <w:rsid w:val="5071FEA2"/>
    <w:rsid w:val="5093DAA9"/>
    <w:rsid w:val="50F0AD46"/>
    <w:rsid w:val="511C2CED"/>
    <w:rsid w:val="519225F5"/>
    <w:rsid w:val="51C8D90F"/>
    <w:rsid w:val="51F22C38"/>
    <w:rsid w:val="5208FDAA"/>
    <w:rsid w:val="533F8B9A"/>
    <w:rsid w:val="53687F49"/>
    <w:rsid w:val="53B8DF5C"/>
    <w:rsid w:val="5406E714"/>
    <w:rsid w:val="5433EC85"/>
    <w:rsid w:val="544152D6"/>
    <w:rsid w:val="552B1973"/>
    <w:rsid w:val="558BA293"/>
    <w:rsid w:val="57C16AE3"/>
    <w:rsid w:val="580198CA"/>
    <w:rsid w:val="589EB922"/>
    <w:rsid w:val="58F0C849"/>
    <w:rsid w:val="590AC7A3"/>
    <w:rsid w:val="59A06CC1"/>
    <w:rsid w:val="59CA2B33"/>
    <w:rsid w:val="59DC6BCD"/>
    <w:rsid w:val="59E817CA"/>
    <w:rsid w:val="5A04C2DC"/>
    <w:rsid w:val="5A70AA62"/>
    <w:rsid w:val="5AAE8C8B"/>
    <w:rsid w:val="5AF1F050"/>
    <w:rsid w:val="5AFF3943"/>
    <w:rsid w:val="5B9EECF0"/>
    <w:rsid w:val="5BDD469A"/>
    <w:rsid w:val="5C598AEF"/>
    <w:rsid w:val="5C63F3AD"/>
    <w:rsid w:val="5CAFD1B8"/>
    <w:rsid w:val="5D387B76"/>
    <w:rsid w:val="5DE6264C"/>
    <w:rsid w:val="5DF100A5"/>
    <w:rsid w:val="5EE142B5"/>
    <w:rsid w:val="5EE6D4F9"/>
    <w:rsid w:val="5FA29C95"/>
    <w:rsid w:val="5FBBD8E8"/>
    <w:rsid w:val="5FBE219B"/>
    <w:rsid w:val="6065E976"/>
    <w:rsid w:val="611E3333"/>
    <w:rsid w:val="62058354"/>
    <w:rsid w:val="627C1560"/>
    <w:rsid w:val="62A0D4B4"/>
    <w:rsid w:val="62F68CCF"/>
    <w:rsid w:val="63A55091"/>
    <w:rsid w:val="63ACE979"/>
    <w:rsid w:val="63C7F1A5"/>
    <w:rsid w:val="63E9A1FA"/>
    <w:rsid w:val="64450C9C"/>
    <w:rsid w:val="6500FA98"/>
    <w:rsid w:val="6516ADF7"/>
    <w:rsid w:val="65D87576"/>
    <w:rsid w:val="65F6B8B6"/>
    <w:rsid w:val="66472C03"/>
    <w:rsid w:val="665C96E2"/>
    <w:rsid w:val="678D0892"/>
    <w:rsid w:val="679498DF"/>
    <w:rsid w:val="67CE3234"/>
    <w:rsid w:val="67D55B26"/>
    <w:rsid w:val="68632441"/>
    <w:rsid w:val="69B1F3C3"/>
    <w:rsid w:val="6A971477"/>
    <w:rsid w:val="6AABE699"/>
    <w:rsid w:val="6AC50697"/>
    <w:rsid w:val="6B574ADC"/>
    <w:rsid w:val="6C1624BB"/>
    <w:rsid w:val="6C808DA8"/>
    <w:rsid w:val="6D8E28B7"/>
    <w:rsid w:val="6D979CD6"/>
    <w:rsid w:val="6EEE1D0A"/>
    <w:rsid w:val="6F606563"/>
    <w:rsid w:val="7193C5B4"/>
    <w:rsid w:val="7198F766"/>
    <w:rsid w:val="721F24F9"/>
    <w:rsid w:val="7227B4CC"/>
    <w:rsid w:val="730CE234"/>
    <w:rsid w:val="73280FE8"/>
    <w:rsid w:val="7345E573"/>
    <w:rsid w:val="735FC552"/>
    <w:rsid w:val="73C9CED3"/>
    <w:rsid w:val="73EDAC31"/>
    <w:rsid w:val="74EEE03D"/>
    <w:rsid w:val="755BA9E0"/>
    <w:rsid w:val="75F8BEFC"/>
    <w:rsid w:val="76B83B76"/>
    <w:rsid w:val="76C14421"/>
    <w:rsid w:val="773C6D98"/>
    <w:rsid w:val="77908103"/>
    <w:rsid w:val="78650437"/>
    <w:rsid w:val="787DC6F2"/>
    <w:rsid w:val="78AEF499"/>
    <w:rsid w:val="78F71872"/>
    <w:rsid w:val="791D85B6"/>
    <w:rsid w:val="79477D96"/>
    <w:rsid w:val="79ADE6D5"/>
    <w:rsid w:val="7A1A76DC"/>
    <w:rsid w:val="7BCC4272"/>
    <w:rsid w:val="7D118114"/>
    <w:rsid w:val="7D1ED1DA"/>
    <w:rsid w:val="7D98F88C"/>
    <w:rsid w:val="7E0BAC3E"/>
    <w:rsid w:val="7E64FF19"/>
    <w:rsid w:val="7E82780F"/>
    <w:rsid w:val="7EC5EE2E"/>
    <w:rsid w:val="7F0EB1AC"/>
    <w:rsid w:val="7F101808"/>
    <w:rsid w:val="7F8C01D8"/>
    <w:rsid w:val="7F989B3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E9458"/>
  <w15:docId w15:val="{CE5DCE39-2115-44B0-9579-C29ED171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714"/>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B7714"/>
    <w:rPr>
      <w:color w:val="0000FF"/>
      <w:u w:val="single"/>
    </w:rPr>
  </w:style>
  <w:style w:type="paragraph" w:styleId="Encabezado">
    <w:name w:val="header"/>
    <w:basedOn w:val="Normal"/>
    <w:link w:val="EncabezadoCar"/>
    <w:uiPriority w:val="99"/>
    <w:unhideWhenUsed/>
    <w:rsid w:val="00FB7714"/>
    <w:pPr>
      <w:tabs>
        <w:tab w:val="center" w:pos="4252"/>
        <w:tab w:val="right" w:pos="8504"/>
      </w:tabs>
    </w:pPr>
    <w:rPr>
      <w:lang w:val="x-none" w:eastAsia="x-none"/>
    </w:rPr>
  </w:style>
  <w:style w:type="character" w:customStyle="1" w:styleId="EncabezadoCar">
    <w:name w:val="Encabezado Car"/>
    <w:basedOn w:val="Fuentedeprrafopredeter"/>
    <w:link w:val="Encabezado"/>
    <w:uiPriority w:val="99"/>
    <w:rsid w:val="00FB7714"/>
    <w:rPr>
      <w:rFonts w:ascii="Calibri" w:eastAsia="Times New Roman" w:hAnsi="Calibri" w:cs="Times New Roman"/>
      <w:lang w:val="x-none" w:eastAsia="x-none"/>
    </w:rPr>
  </w:style>
  <w:style w:type="paragraph" w:styleId="Piedepgina">
    <w:name w:val="footer"/>
    <w:basedOn w:val="Normal"/>
    <w:link w:val="PiedepginaCar"/>
    <w:uiPriority w:val="99"/>
    <w:unhideWhenUsed/>
    <w:rsid w:val="008103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032A"/>
    <w:rPr>
      <w:rFonts w:ascii="Calibri" w:eastAsia="Times New Roman" w:hAnsi="Calibri" w:cs="Times New Roman"/>
      <w:lang w:val="es-ES" w:eastAsia="es-ES"/>
    </w:rPr>
  </w:style>
  <w:style w:type="character" w:customStyle="1" w:styleId="Mencinsinresolver1">
    <w:name w:val="Mención sin resolver1"/>
    <w:basedOn w:val="Fuentedeprrafopredeter"/>
    <w:uiPriority w:val="99"/>
    <w:semiHidden/>
    <w:unhideWhenUsed/>
    <w:rsid w:val="004F26BD"/>
    <w:rPr>
      <w:color w:val="605E5C"/>
      <w:shd w:val="clear" w:color="auto" w:fill="E1DFDD"/>
    </w:rPr>
  </w:style>
  <w:style w:type="table" w:styleId="Tablaconcuadrcula">
    <w:name w:val="Table Grid"/>
    <w:basedOn w:val="Tablanormal"/>
    <w:uiPriority w:val="59"/>
    <w:rsid w:val="004F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67CBB"/>
    <w:pPr>
      <w:spacing w:before="100" w:beforeAutospacing="1" w:after="100" w:afterAutospacing="1" w:line="240" w:lineRule="auto"/>
    </w:pPr>
    <w:rPr>
      <w:rFonts w:ascii="Times New Roman" w:hAnsi="Times New Roman"/>
      <w:sz w:val="24"/>
      <w:szCs w:val="24"/>
      <w:lang w:val="es-SV" w:eastAsia="es-SV"/>
    </w:rPr>
  </w:style>
  <w:style w:type="character" w:customStyle="1" w:styleId="normaltextrun">
    <w:name w:val="normaltextrun"/>
    <w:basedOn w:val="Fuentedeprrafopredeter"/>
    <w:rsid w:val="00967CBB"/>
  </w:style>
  <w:style w:type="character" w:customStyle="1" w:styleId="eop">
    <w:name w:val="eop"/>
    <w:basedOn w:val="Fuentedeprrafopredeter"/>
    <w:rsid w:val="00967CBB"/>
  </w:style>
  <w:style w:type="character" w:customStyle="1" w:styleId="superscript">
    <w:name w:val="superscript"/>
    <w:basedOn w:val="Fuentedeprrafopredeter"/>
    <w:rsid w:val="00967CBB"/>
  </w:style>
  <w:style w:type="character" w:customStyle="1" w:styleId="scxw52638015">
    <w:name w:val="scxw52638015"/>
    <w:basedOn w:val="Fuentedeprrafopredeter"/>
    <w:rsid w:val="00967CBB"/>
  </w:style>
  <w:style w:type="paragraph" w:styleId="Prrafodelista">
    <w:name w:val="List Paragraph"/>
    <w:basedOn w:val="Normal"/>
    <w:uiPriority w:val="34"/>
    <w:qFormat/>
    <w:rsid w:val="00D71C5D"/>
    <w:pPr>
      <w:ind w:left="720"/>
      <w:contextualSpacing/>
    </w:pPr>
  </w:style>
  <w:style w:type="numbering" w:customStyle="1" w:styleId="Listaactual1">
    <w:name w:val="Lista actual1"/>
    <w:uiPriority w:val="99"/>
    <w:rsid w:val="00945622"/>
    <w:pPr>
      <w:numPr>
        <w:numId w:val="3"/>
      </w:numPr>
    </w:pPr>
  </w:style>
  <w:style w:type="character" w:styleId="Refdecomentario">
    <w:name w:val="annotation reference"/>
    <w:basedOn w:val="Fuentedeprrafopredeter"/>
    <w:uiPriority w:val="99"/>
    <w:semiHidden/>
    <w:unhideWhenUsed/>
    <w:rsid w:val="00207404"/>
    <w:rPr>
      <w:sz w:val="16"/>
      <w:szCs w:val="16"/>
    </w:rPr>
  </w:style>
  <w:style w:type="paragraph" w:styleId="Textocomentario">
    <w:name w:val="annotation text"/>
    <w:basedOn w:val="Normal"/>
    <w:link w:val="TextocomentarioCar"/>
    <w:uiPriority w:val="99"/>
    <w:semiHidden/>
    <w:unhideWhenUsed/>
    <w:rsid w:val="002074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404"/>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07404"/>
    <w:rPr>
      <w:b/>
      <w:bCs/>
    </w:rPr>
  </w:style>
  <w:style w:type="character" w:customStyle="1" w:styleId="AsuntodelcomentarioCar">
    <w:name w:val="Asunto del comentario Car"/>
    <w:basedOn w:val="TextocomentarioCar"/>
    <w:link w:val="Asuntodelcomentario"/>
    <w:uiPriority w:val="99"/>
    <w:semiHidden/>
    <w:rsid w:val="00207404"/>
    <w:rPr>
      <w:rFonts w:ascii="Calibri" w:eastAsia="Times New Roman" w:hAnsi="Calibri" w:cs="Times New Roman"/>
      <w:b/>
      <w:bCs/>
      <w:sz w:val="20"/>
      <w:szCs w:val="20"/>
      <w:lang w:val="es-ES" w:eastAsia="es-ES"/>
    </w:rPr>
  </w:style>
  <w:style w:type="paragraph" w:customStyle="1" w:styleId="Default">
    <w:name w:val="Default"/>
    <w:rsid w:val="00994D1E"/>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B9104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049"/>
    <w:rPr>
      <w:rFonts w:ascii="Calibri" w:eastAsia="Times New Roman" w:hAnsi="Calibri" w:cs="Times New Roman"/>
      <w:sz w:val="20"/>
      <w:szCs w:val="20"/>
      <w:lang w:val="es-ES" w:eastAsia="es-ES"/>
    </w:rPr>
  </w:style>
  <w:style w:type="character" w:styleId="Refdenotaalpie">
    <w:name w:val="footnote reference"/>
    <w:basedOn w:val="Fuentedeprrafopredeter"/>
    <w:uiPriority w:val="99"/>
    <w:semiHidden/>
    <w:unhideWhenUsed/>
    <w:rsid w:val="00B91049"/>
    <w:rPr>
      <w:vertAlign w:val="superscript"/>
    </w:rPr>
  </w:style>
  <w:style w:type="table" w:styleId="Tablanormal1">
    <w:name w:val="Plain Table 1"/>
    <w:basedOn w:val="Tablanormal"/>
    <w:uiPriority w:val="41"/>
    <w:rsid w:val="00213A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6712">
      <w:bodyDiv w:val="1"/>
      <w:marLeft w:val="0"/>
      <w:marRight w:val="0"/>
      <w:marTop w:val="0"/>
      <w:marBottom w:val="0"/>
      <w:divBdr>
        <w:top w:val="none" w:sz="0" w:space="0" w:color="auto"/>
        <w:left w:val="none" w:sz="0" w:space="0" w:color="auto"/>
        <w:bottom w:val="none" w:sz="0" w:space="0" w:color="auto"/>
        <w:right w:val="none" w:sz="0" w:space="0" w:color="auto"/>
      </w:divBdr>
    </w:div>
    <w:div w:id="97532908">
      <w:bodyDiv w:val="1"/>
      <w:marLeft w:val="0"/>
      <w:marRight w:val="0"/>
      <w:marTop w:val="0"/>
      <w:marBottom w:val="0"/>
      <w:divBdr>
        <w:top w:val="none" w:sz="0" w:space="0" w:color="auto"/>
        <w:left w:val="none" w:sz="0" w:space="0" w:color="auto"/>
        <w:bottom w:val="none" w:sz="0" w:space="0" w:color="auto"/>
        <w:right w:val="none" w:sz="0" w:space="0" w:color="auto"/>
      </w:divBdr>
      <w:divsChild>
        <w:div w:id="529681952">
          <w:marLeft w:val="1022"/>
          <w:marRight w:val="0"/>
          <w:marTop w:val="0"/>
          <w:marBottom w:val="0"/>
          <w:divBdr>
            <w:top w:val="none" w:sz="0" w:space="0" w:color="auto"/>
            <w:left w:val="none" w:sz="0" w:space="0" w:color="auto"/>
            <w:bottom w:val="none" w:sz="0" w:space="0" w:color="auto"/>
            <w:right w:val="none" w:sz="0" w:space="0" w:color="auto"/>
          </w:divBdr>
        </w:div>
        <w:div w:id="1066881154">
          <w:marLeft w:val="1987"/>
          <w:marRight w:val="0"/>
          <w:marTop w:val="0"/>
          <w:marBottom w:val="0"/>
          <w:divBdr>
            <w:top w:val="none" w:sz="0" w:space="0" w:color="auto"/>
            <w:left w:val="none" w:sz="0" w:space="0" w:color="auto"/>
            <w:bottom w:val="none" w:sz="0" w:space="0" w:color="auto"/>
            <w:right w:val="none" w:sz="0" w:space="0" w:color="auto"/>
          </w:divBdr>
        </w:div>
        <w:div w:id="817844660">
          <w:marLeft w:val="1987"/>
          <w:marRight w:val="0"/>
          <w:marTop w:val="0"/>
          <w:marBottom w:val="0"/>
          <w:divBdr>
            <w:top w:val="none" w:sz="0" w:space="0" w:color="auto"/>
            <w:left w:val="none" w:sz="0" w:space="0" w:color="auto"/>
            <w:bottom w:val="none" w:sz="0" w:space="0" w:color="auto"/>
            <w:right w:val="none" w:sz="0" w:space="0" w:color="auto"/>
          </w:divBdr>
        </w:div>
        <w:div w:id="1403795276">
          <w:marLeft w:val="1022"/>
          <w:marRight w:val="0"/>
          <w:marTop w:val="0"/>
          <w:marBottom w:val="0"/>
          <w:divBdr>
            <w:top w:val="none" w:sz="0" w:space="0" w:color="auto"/>
            <w:left w:val="none" w:sz="0" w:space="0" w:color="auto"/>
            <w:bottom w:val="none" w:sz="0" w:space="0" w:color="auto"/>
            <w:right w:val="none" w:sz="0" w:space="0" w:color="auto"/>
          </w:divBdr>
        </w:div>
        <w:div w:id="2038194493">
          <w:marLeft w:val="1022"/>
          <w:marRight w:val="0"/>
          <w:marTop w:val="0"/>
          <w:marBottom w:val="0"/>
          <w:divBdr>
            <w:top w:val="none" w:sz="0" w:space="0" w:color="auto"/>
            <w:left w:val="none" w:sz="0" w:space="0" w:color="auto"/>
            <w:bottom w:val="none" w:sz="0" w:space="0" w:color="auto"/>
            <w:right w:val="none" w:sz="0" w:space="0" w:color="auto"/>
          </w:divBdr>
        </w:div>
        <w:div w:id="1404717524">
          <w:marLeft w:val="1022"/>
          <w:marRight w:val="0"/>
          <w:marTop w:val="0"/>
          <w:marBottom w:val="0"/>
          <w:divBdr>
            <w:top w:val="none" w:sz="0" w:space="0" w:color="auto"/>
            <w:left w:val="none" w:sz="0" w:space="0" w:color="auto"/>
            <w:bottom w:val="none" w:sz="0" w:space="0" w:color="auto"/>
            <w:right w:val="none" w:sz="0" w:space="0" w:color="auto"/>
          </w:divBdr>
        </w:div>
        <w:div w:id="1466701727">
          <w:marLeft w:val="1022"/>
          <w:marRight w:val="0"/>
          <w:marTop w:val="0"/>
          <w:marBottom w:val="0"/>
          <w:divBdr>
            <w:top w:val="none" w:sz="0" w:space="0" w:color="auto"/>
            <w:left w:val="none" w:sz="0" w:space="0" w:color="auto"/>
            <w:bottom w:val="none" w:sz="0" w:space="0" w:color="auto"/>
            <w:right w:val="none" w:sz="0" w:space="0" w:color="auto"/>
          </w:divBdr>
        </w:div>
        <w:div w:id="1380281213">
          <w:marLeft w:val="1022"/>
          <w:marRight w:val="0"/>
          <w:marTop w:val="0"/>
          <w:marBottom w:val="0"/>
          <w:divBdr>
            <w:top w:val="none" w:sz="0" w:space="0" w:color="auto"/>
            <w:left w:val="none" w:sz="0" w:space="0" w:color="auto"/>
            <w:bottom w:val="none" w:sz="0" w:space="0" w:color="auto"/>
            <w:right w:val="none" w:sz="0" w:space="0" w:color="auto"/>
          </w:divBdr>
        </w:div>
        <w:div w:id="1184395793">
          <w:marLeft w:val="1022"/>
          <w:marRight w:val="0"/>
          <w:marTop w:val="0"/>
          <w:marBottom w:val="0"/>
          <w:divBdr>
            <w:top w:val="none" w:sz="0" w:space="0" w:color="auto"/>
            <w:left w:val="none" w:sz="0" w:space="0" w:color="auto"/>
            <w:bottom w:val="none" w:sz="0" w:space="0" w:color="auto"/>
            <w:right w:val="none" w:sz="0" w:space="0" w:color="auto"/>
          </w:divBdr>
        </w:div>
        <w:div w:id="1252349848">
          <w:marLeft w:val="1022"/>
          <w:marRight w:val="0"/>
          <w:marTop w:val="0"/>
          <w:marBottom w:val="0"/>
          <w:divBdr>
            <w:top w:val="none" w:sz="0" w:space="0" w:color="auto"/>
            <w:left w:val="none" w:sz="0" w:space="0" w:color="auto"/>
            <w:bottom w:val="none" w:sz="0" w:space="0" w:color="auto"/>
            <w:right w:val="none" w:sz="0" w:space="0" w:color="auto"/>
          </w:divBdr>
        </w:div>
      </w:divsChild>
    </w:div>
    <w:div w:id="193690901">
      <w:bodyDiv w:val="1"/>
      <w:marLeft w:val="0"/>
      <w:marRight w:val="0"/>
      <w:marTop w:val="0"/>
      <w:marBottom w:val="0"/>
      <w:divBdr>
        <w:top w:val="none" w:sz="0" w:space="0" w:color="auto"/>
        <w:left w:val="none" w:sz="0" w:space="0" w:color="auto"/>
        <w:bottom w:val="none" w:sz="0" w:space="0" w:color="auto"/>
        <w:right w:val="none" w:sz="0" w:space="0" w:color="auto"/>
      </w:divBdr>
    </w:div>
    <w:div w:id="612247874">
      <w:bodyDiv w:val="1"/>
      <w:marLeft w:val="0"/>
      <w:marRight w:val="0"/>
      <w:marTop w:val="0"/>
      <w:marBottom w:val="0"/>
      <w:divBdr>
        <w:top w:val="none" w:sz="0" w:space="0" w:color="auto"/>
        <w:left w:val="none" w:sz="0" w:space="0" w:color="auto"/>
        <w:bottom w:val="none" w:sz="0" w:space="0" w:color="auto"/>
        <w:right w:val="none" w:sz="0" w:space="0" w:color="auto"/>
      </w:divBdr>
      <w:divsChild>
        <w:div w:id="1061758769">
          <w:marLeft w:val="0"/>
          <w:marRight w:val="0"/>
          <w:marTop w:val="0"/>
          <w:marBottom w:val="0"/>
          <w:divBdr>
            <w:top w:val="none" w:sz="0" w:space="0" w:color="auto"/>
            <w:left w:val="none" w:sz="0" w:space="0" w:color="auto"/>
            <w:bottom w:val="none" w:sz="0" w:space="0" w:color="auto"/>
            <w:right w:val="none" w:sz="0" w:space="0" w:color="auto"/>
          </w:divBdr>
        </w:div>
      </w:divsChild>
    </w:div>
    <w:div w:id="722868670">
      <w:bodyDiv w:val="1"/>
      <w:marLeft w:val="0"/>
      <w:marRight w:val="0"/>
      <w:marTop w:val="0"/>
      <w:marBottom w:val="0"/>
      <w:divBdr>
        <w:top w:val="none" w:sz="0" w:space="0" w:color="auto"/>
        <w:left w:val="none" w:sz="0" w:space="0" w:color="auto"/>
        <w:bottom w:val="none" w:sz="0" w:space="0" w:color="auto"/>
        <w:right w:val="none" w:sz="0" w:space="0" w:color="auto"/>
      </w:divBdr>
    </w:div>
    <w:div w:id="752970752">
      <w:bodyDiv w:val="1"/>
      <w:marLeft w:val="0"/>
      <w:marRight w:val="0"/>
      <w:marTop w:val="0"/>
      <w:marBottom w:val="0"/>
      <w:divBdr>
        <w:top w:val="none" w:sz="0" w:space="0" w:color="auto"/>
        <w:left w:val="none" w:sz="0" w:space="0" w:color="auto"/>
        <w:bottom w:val="none" w:sz="0" w:space="0" w:color="auto"/>
        <w:right w:val="none" w:sz="0" w:space="0" w:color="auto"/>
      </w:divBdr>
    </w:div>
    <w:div w:id="1104496872">
      <w:bodyDiv w:val="1"/>
      <w:marLeft w:val="0"/>
      <w:marRight w:val="0"/>
      <w:marTop w:val="0"/>
      <w:marBottom w:val="0"/>
      <w:divBdr>
        <w:top w:val="none" w:sz="0" w:space="0" w:color="auto"/>
        <w:left w:val="none" w:sz="0" w:space="0" w:color="auto"/>
        <w:bottom w:val="none" w:sz="0" w:space="0" w:color="auto"/>
        <w:right w:val="none" w:sz="0" w:space="0" w:color="auto"/>
      </w:divBdr>
    </w:div>
    <w:div w:id="1387298800">
      <w:bodyDiv w:val="1"/>
      <w:marLeft w:val="0"/>
      <w:marRight w:val="0"/>
      <w:marTop w:val="0"/>
      <w:marBottom w:val="0"/>
      <w:divBdr>
        <w:top w:val="none" w:sz="0" w:space="0" w:color="auto"/>
        <w:left w:val="none" w:sz="0" w:space="0" w:color="auto"/>
        <w:bottom w:val="none" w:sz="0" w:space="0" w:color="auto"/>
        <w:right w:val="none" w:sz="0" w:space="0" w:color="auto"/>
      </w:divBdr>
      <w:divsChild>
        <w:div w:id="1140460959">
          <w:marLeft w:val="0"/>
          <w:marRight w:val="0"/>
          <w:marTop w:val="0"/>
          <w:marBottom w:val="0"/>
          <w:divBdr>
            <w:top w:val="none" w:sz="0" w:space="0" w:color="auto"/>
            <w:left w:val="none" w:sz="0" w:space="0" w:color="auto"/>
            <w:bottom w:val="none" w:sz="0" w:space="0" w:color="auto"/>
            <w:right w:val="none" w:sz="0" w:space="0" w:color="auto"/>
          </w:divBdr>
        </w:div>
        <w:div w:id="653526938">
          <w:marLeft w:val="0"/>
          <w:marRight w:val="0"/>
          <w:marTop w:val="0"/>
          <w:marBottom w:val="0"/>
          <w:divBdr>
            <w:top w:val="none" w:sz="0" w:space="0" w:color="auto"/>
            <w:left w:val="none" w:sz="0" w:space="0" w:color="auto"/>
            <w:bottom w:val="none" w:sz="0" w:space="0" w:color="auto"/>
            <w:right w:val="none" w:sz="0" w:space="0" w:color="auto"/>
          </w:divBdr>
        </w:div>
        <w:div w:id="694692792">
          <w:marLeft w:val="0"/>
          <w:marRight w:val="0"/>
          <w:marTop w:val="0"/>
          <w:marBottom w:val="0"/>
          <w:divBdr>
            <w:top w:val="none" w:sz="0" w:space="0" w:color="auto"/>
            <w:left w:val="none" w:sz="0" w:space="0" w:color="auto"/>
            <w:bottom w:val="none" w:sz="0" w:space="0" w:color="auto"/>
            <w:right w:val="none" w:sz="0" w:space="0" w:color="auto"/>
          </w:divBdr>
          <w:divsChild>
            <w:div w:id="1226144341">
              <w:marLeft w:val="-75"/>
              <w:marRight w:val="0"/>
              <w:marTop w:val="30"/>
              <w:marBottom w:val="30"/>
              <w:divBdr>
                <w:top w:val="none" w:sz="0" w:space="0" w:color="auto"/>
                <w:left w:val="none" w:sz="0" w:space="0" w:color="auto"/>
                <w:bottom w:val="none" w:sz="0" w:space="0" w:color="auto"/>
                <w:right w:val="none" w:sz="0" w:space="0" w:color="auto"/>
              </w:divBdr>
              <w:divsChild>
                <w:div w:id="1034379374">
                  <w:marLeft w:val="0"/>
                  <w:marRight w:val="0"/>
                  <w:marTop w:val="0"/>
                  <w:marBottom w:val="0"/>
                  <w:divBdr>
                    <w:top w:val="none" w:sz="0" w:space="0" w:color="auto"/>
                    <w:left w:val="none" w:sz="0" w:space="0" w:color="auto"/>
                    <w:bottom w:val="none" w:sz="0" w:space="0" w:color="auto"/>
                    <w:right w:val="none" w:sz="0" w:space="0" w:color="auto"/>
                  </w:divBdr>
                  <w:divsChild>
                    <w:div w:id="783840806">
                      <w:marLeft w:val="0"/>
                      <w:marRight w:val="0"/>
                      <w:marTop w:val="0"/>
                      <w:marBottom w:val="0"/>
                      <w:divBdr>
                        <w:top w:val="none" w:sz="0" w:space="0" w:color="auto"/>
                        <w:left w:val="none" w:sz="0" w:space="0" w:color="auto"/>
                        <w:bottom w:val="none" w:sz="0" w:space="0" w:color="auto"/>
                        <w:right w:val="none" w:sz="0" w:space="0" w:color="auto"/>
                      </w:divBdr>
                    </w:div>
                  </w:divsChild>
                </w:div>
                <w:div w:id="559753189">
                  <w:marLeft w:val="0"/>
                  <w:marRight w:val="0"/>
                  <w:marTop w:val="0"/>
                  <w:marBottom w:val="0"/>
                  <w:divBdr>
                    <w:top w:val="none" w:sz="0" w:space="0" w:color="auto"/>
                    <w:left w:val="none" w:sz="0" w:space="0" w:color="auto"/>
                    <w:bottom w:val="none" w:sz="0" w:space="0" w:color="auto"/>
                    <w:right w:val="none" w:sz="0" w:space="0" w:color="auto"/>
                  </w:divBdr>
                  <w:divsChild>
                    <w:div w:id="265501851">
                      <w:marLeft w:val="0"/>
                      <w:marRight w:val="0"/>
                      <w:marTop w:val="0"/>
                      <w:marBottom w:val="0"/>
                      <w:divBdr>
                        <w:top w:val="none" w:sz="0" w:space="0" w:color="auto"/>
                        <w:left w:val="none" w:sz="0" w:space="0" w:color="auto"/>
                        <w:bottom w:val="none" w:sz="0" w:space="0" w:color="auto"/>
                        <w:right w:val="none" w:sz="0" w:space="0" w:color="auto"/>
                      </w:divBdr>
                    </w:div>
                  </w:divsChild>
                </w:div>
                <w:div w:id="834606907">
                  <w:marLeft w:val="0"/>
                  <w:marRight w:val="0"/>
                  <w:marTop w:val="0"/>
                  <w:marBottom w:val="0"/>
                  <w:divBdr>
                    <w:top w:val="none" w:sz="0" w:space="0" w:color="auto"/>
                    <w:left w:val="none" w:sz="0" w:space="0" w:color="auto"/>
                    <w:bottom w:val="none" w:sz="0" w:space="0" w:color="auto"/>
                    <w:right w:val="none" w:sz="0" w:space="0" w:color="auto"/>
                  </w:divBdr>
                  <w:divsChild>
                    <w:div w:id="273824710">
                      <w:marLeft w:val="0"/>
                      <w:marRight w:val="0"/>
                      <w:marTop w:val="0"/>
                      <w:marBottom w:val="0"/>
                      <w:divBdr>
                        <w:top w:val="none" w:sz="0" w:space="0" w:color="auto"/>
                        <w:left w:val="none" w:sz="0" w:space="0" w:color="auto"/>
                        <w:bottom w:val="none" w:sz="0" w:space="0" w:color="auto"/>
                        <w:right w:val="none" w:sz="0" w:space="0" w:color="auto"/>
                      </w:divBdr>
                    </w:div>
                  </w:divsChild>
                </w:div>
                <w:div w:id="34501347">
                  <w:marLeft w:val="0"/>
                  <w:marRight w:val="0"/>
                  <w:marTop w:val="0"/>
                  <w:marBottom w:val="0"/>
                  <w:divBdr>
                    <w:top w:val="none" w:sz="0" w:space="0" w:color="auto"/>
                    <w:left w:val="none" w:sz="0" w:space="0" w:color="auto"/>
                    <w:bottom w:val="none" w:sz="0" w:space="0" w:color="auto"/>
                    <w:right w:val="none" w:sz="0" w:space="0" w:color="auto"/>
                  </w:divBdr>
                  <w:divsChild>
                    <w:div w:id="1143080810">
                      <w:marLeft w:val="0"/>
                      <w:marRight w:val="0"/>
                      <w:marTop w:val="0"/>
                      <w:marBottom w:val="0"/>
                      <w:divBdr>
                        <w:top w:val="none" w:sz="0" w:space="0" w:color="auto"/>
                        <w:left w:val="none" w:sz="0" w:space="0" w:color="auto"/>
                        <w:bottom w:val="none" w:sz="0" w:space="0" w:color="auto"/>
                        <w:right w:val="none" w:sz="0" w:space="0" w:color="auto"/>
                      </w:divBdr>
                    </w:div>
                  </w:divsChild>
                </w:div>
                <w:div w:id="1110928136">
                  <w:marLeft w:val="0"/>
                  <w:marRight w:val="0"/>
                  <w:marTop w:val="0"/>
                  <w:marBottom w:val="0"/>
                  <w:divBdr>
                    <w:top w:val="none" w:sz="0" w:space="0" w:color="auto"/>
                    <w:left w:val="none" w:sz="0" w:space="0" w:color="auto"/>
                    <w:bottom w:val="none" w:sz="0" w:space="0" w:color="auto"/>
                    <w:right w:val="none" w:sz="0" w:space="0" w:color="auto"/>
                  </w:divBdr>
                  <w:divsChild>
                    <w:div w:id="517693375">
                      <w:marLeft w:val="0"/>
                      <w:marRight w:val="0"/>
                      <w:marTop w:val="0"/>
                      <w:marBottom w:val="0"/>
                      <w:divBdr>
                        <w:top w:val="none" w:sz="0" w:space="0" w:color="auto"/>
                        <w:left w:val="none" w:sz="0" w:space="0" w:color="auto"/>
                        <w:bottom w:val="none" w:sz="0" w:space="0" w:color="auto"/>
                        <w:right w:val="none" w:sz="0" w:space="0" w:color="auto"/>
                      </w:divBdr>
                    </w:div>
                  </w:divsChild>
                </w:div>
                <w:div w:id="1654482089">
                  <w:marLeft w:val="0"/>
                  <w:marRight w:val="0"/>
                  <w:marTop w:val="0"/>
                  <w:marBottom w:val="0"/>
                  <w:divBdr>
                    <w:top w:val="none" w:sz="0" w:space="0" w:color="auto"/>
                    <w:left w:val="none" w:sz="0" w:space="0" w:color="auto"/>
                    <w:bottom w:val="none" w:sz="0" w:space="0" w:color="auto"/>
                    <w:right w:val="none" w:sz="0" w:space="0" w:color="auto"/>
                  </w:divBdr>
                  <w:divsChild>
                    <w:div w:id="764419646">
                      <w:marLeft w:val="0"/>
                      <w:marRight w:val="0"/>
                      <w:marTop w:val="0"/>
                      <w:marBottom w:val="0"/>
                      <w:divBdr>
                        <w:top w:val="none" w:sz="0" w:space="0" w:color="auto"/>
                        <w:left w:val="none" w:sz="0" w:space="0" w:color="auto"/>
                        <w:bottom w:val="none" w:sz="0" w:space="0" w:color="auto"/>
                        <w:right w:val="none" w:sz="0" w:space="0" w:color="auto"/>
                      </w:divBdr>
                    </w:div>
                    <w:div w:id="14125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09813">
          <w:marLeft w:val="0"/>
          <w:marRight w:val="0"/>
          <w:marTop w:val="0"/>
          <w:marBottom w:val="0"/>
          <w:divBdr>
            <w:top w:val="none" w:sz="0" w:space="0" w:color="auto"/>
            <w:left w:val="none" w:sz="0" w:space="0" w:color="auto"/>
            <w:bottom w:val="none" w:sz="0" w:space="0" w:color="auto"/>
            <w:right w:val="none" w:sz="0" w:space="0" w:color="auto"/>
          </w:divBdr>
          <w:divsChild>
            <w:div w:id="1072461423">
              <w:marLeft w:val="0"/>
              <w:marRight w:val="0"/>
              <w:marTop w:val="0"/>
              <w:marBottom w:val="0"/>
              <w:divBdr>
                <w:top w:val="none" w:sz="0" w:space="0" w:color="auto"/>
                <w:left w:val="none" w:sz="0" w:space="0" w:color="auto"/>
                <w:bottom w:val="none" w:sz="0" w:space="0" w:color="auto"/>
                <w:right w:val="none" w:sz="0" w:space="0" w:color="auto"/>
              </w:divBdr>
            </w:div>
            <w:div w:id="116872338">
              <w:marLeft w:val="0"/>
              <w:marRight w:val="0"/>
              <w:marTop w:val="0"/>
              <w:marBottom w:val="0"/>
              <w:divBdr>
                <w:top w:val="none" w:sz="0" w:space="0" w:color="auto"/>
                <w:left w:val="none" w:sz="0" w:space="0" w:color="auto"/>
                <w:bottom w:val="none" w:sz="0" w:space="0" w:color="auto"/>
                <w:right w:val="none" w:sz="0" w:space="0" w:color="auto"/>
              </w:divBdr>
            </w:div>
            <w:div w:id="246307378">
              <w:marLeft w:val="0"/>
              <w:marRight w:val="0"/>
              <w:marTop w:val="0"/>
              <w:marBottom w:val="0"/>
              <w:divBdr>
                <w:top w:val="none" w:sz="0" w:space="0" w:color="auto"/>
                <w:left w:val="none" w:sz="0" w:space="0" w:color="auto"/>
                <w:bottom w:val="none" w:sz="0" w:space="0" w:color="auto"/>
                <w:right w:val="none" w:sz="0" w:space="0" w:color="auto"/>
              </w:divBdr>
            </w:div>
            <w:div w:id="1202983317">
              <w:marLeft w:val="0"/>
              <w:marRight w:val="0"/>
              <w:marTop w:val="0"/>
              <w:marBottom w:val="0"/>
              <w:divBdr>
                <w:top w:val="none" w:sz="0" w:space="0" w:color="auto"/>
                <w:left w:val="none" w:sz="0" w:space="0" w:color="auto"/>
                <w:bottom w:val="none" w:sz="0" w:space="0" w:color="auto"/>
                <w:right w:val="none" w:sz="0" w:space="0" w:color="auto"/>
              </w:divBdr>
            </w:div>
            <w:div w:id="248664851">
              <w:marLeft w:val="0"/>
              <w:marRight w:val="0"/>
              <w:marTop w:val="0"/>
              <w:marBottom w:val="0"/>
              <w:divBdr>
                <w:top w:val="none" w:sz="0" w:space="0" w:color="auto"/>
                <w:left w:val="none" w:sz="0" w:space="0" w:color="auto"/>
                <w:bottom w:val="none" w:sz="0" w:space="0" w:color="auto"/>
                <w:right w:val="none" w:sz="0" w:space="0" w:color="auto"/>
              </w:divBdr>
            </w:div>
          </w:divsChild>
        </w:div>
        <w:div w:id="1923098945">
          <w:marLeft w:val="0"/>
          <w:marRight w:val="0"/>
          <w:marTop w:val="0"/>
          <w:marBottom w:val="0"/>
          <w:divBdr>
            <w:top w:val="none" w:sz="0" w:space="0" w:color="auto"/>
            <w:left w:val="none" w:sz="0" w:space="0" w:color="auto"/>
            <w:bottom w:val="none" w:sz="0" w:space="0" w:color="auto"/>
            <w:right w:val="none" w:sz="0" w:space="0" w:color="auto"/>
          </w:divBdr>
          <w:divsChild>
            <w:div w:id="695814699">
              <w:marLeft w:val="0"/>
              <w:marRight w:val="0"/>
              <w:marTop w:val="0"/>
              <w:marBottom w:val="0"/>
              <w:divBdr>
                <w:top w:val="none" w:sz="0" w:space="0" w:color="auto"/>
                <w:left w:val="none" w:sz="0" w:space="0" w:color="auto"/>
                <w:bottom w:val="none" w:sz="0" w:space="0" w:color="auto"/>
                <w:right w:val="none" w:sz="0" w:space="0" w:color="auto"/>
              </w:divBdr>
            </w:div>
            <w:div w:id="1401320241">
              <w:marLeft w:val="0"/>
              <w:marRight w:val="0"/>
              <w:marTop w:val="0"/>
              <w:marBottom w:val="0"/>
              <w:divBdr>
                <w:top w:val="none" w:sz="0" w:space="0" w:color="auto"/>
                <w:left w:val="none" w:sz="0" w:space="0" w:color="auto"/>
                <w:bottom w:val="none" w:sz="0" w:space="0" w:color="auto"/>
                <w:right w:val="none" w:sz="0" w:space="0" w:color="auto"/>
              </w:divBdr>
            </w:div>
            <w:div w:id="1145243182">
              <w:marLeft w:val="0"/>
              <w:marRight w:val="0"/>
              <w:marTop w:val="0"/>
              <w:marBottom w:val="0"/>
              <w:divBdr>
                <w:top w:val="none" w:sz="0" w:space="0" w:color="auto"/>
                <w:left w:val="none" w:sz="0" w:space="0" w:color="auto"/>
                <w:bottom w:val="none" w:sz="0" w:space="0" w:color="auto"/>
                <w:right w:val="none" w:sz="0" w:space="0" w:color="auto"/>
              </w:divBdr>
            </w:div>
            <w:div w:id="491407370">
              <w:marLeft w:val="0"/>
              <w:marRight w:val="0"/>
              <w:marTop w:val="0"/>
              <w:marBottom w:val="0"/>
              <w:divBdr>
                <w:top w:val="none" w:sz="0" w:space="0" w:color="auto"/>
                <w:left w:val="none" w:sz="0" w:space="0" w:color="auto"/>
                <w:bottom w:val="none" w:sz="0" w:space="0" w:color="auto"/>
                <w:right w:val="none" w:sz="0" w:space="0" w:color="auto"/>
              </w:divBdr>
            </w:div>
            <w:div w:id="1389303616">
              <w:marLeft w:val="0"/>
              <w:marRight w:val="0"/>
              <w:marTop w:val="0"/>
              <w:marBottom w:val="0"/>
              <w:divBdr>
                <w:top w:val="none" w:sz="0" w:space="0" w:color="auto"/>
                <w:left w:val="none" w:sz="0" w:space="0" w:color="auto"/>
                <w:bottom w:val="none" w:sz="0" w:space="0" w:color="auto"/>
                <w:right w:val="none" w:sz="0" w:space="0" w:color="auto"/>
              </w:divBdr>
            </w:div>
          </w:divsChild>
        </w:div>
        <w:div w:id="564267460">
          <w:marLeft w:val="0"/>
          <w:marRight w:val="0"/>
          <w:marTop w:val="0"/>
          <w:marBottom w:val="0"/>
          <w:divBdr>
            <w:top w:val="none" w:sz="0" w:space="0" w:color="auto"/>
            <w:left w:val="none" w:sz="0" w:space="0" w:color="auto"/>
            <w:bottom w:val="none" w:sz="0" w:space="0" w:color="auto"/>
            <w:right w:val="none" w:sz="0" w:space="0" w:color="auto"/>
          </w:divBdr>
          <w:divsChild>
            <w:div w:id="980961456">
              <w:marLeft w:val="0"/>
              <w:marRight w:val="0"/>
              <w:marTop w:val="0"/>
              <w:marBottom w:val="0"/>
              <w:divBdr>
                <w:top w:val="none" w:sz="0" w:space="0" w:color="auto"/>
                <w:left w:val="none" w:sz="0" w:space="0" w:color="auto"/>
                <w:bottom w:val="none" w:sz="0" w:space="0" w:color="auto"/>
                <w:right w:val="none" w:sz="0" w:space="0" w:color="auto"/>
              </w:divBdr>
            </w:div>
            <w:div w:id="858736366">
              <w:marLeft w:val="0"/>
              <w:marRight w:val="0"/>
              <w:marTop w:val="0"/>
              <w:marBottom w:val="0"/>
              <w:divBdr>
                <w:top w:val="none" w:sz="0" w:space="0" w:color="auto"/>
                <w:left w:val="none" w:sz="0" w:space="0" w:color="auto"/>
                <w:bottom w:val="none" w:sz="0" w:space="0" w:color="auto"/>
                <w:right w:val="none" w:sz="0" w:space="0" w:color="auto"/>
              </w:divBdr>
            </w:div>
            <w:div w:id="499735235">
              <w:marLeft w:val="0"/>
              <w:marRight w:val="0"/>
              <w:marTop w:val="0"/>
              <w:marBottom w:val="0"/>
              <w:divBdr>
                <w:top w:val="none" w:sz="0" w:space="0" w:color="auto"/>
                <w:left w:val="none" w:sz="0" w:space="0" w:color="auto"/>
                <w:bottom w:val="none" w:sz="0" w:space="0" w:color="auto"/>
                <w:right w:val="none" w:sz="0" w:space="0" w:color="auto"/>
              </w:divBdr>
            </w:div>
            <w:div w:id="1520267150">
              <w:marLeft w:val="0"/>
              <w:marRight w:val="0"/>
              <w:marTop w:val="0"/>
              <w:marBottom w:val="0"/>
              <w:divBdr>
                <w:top w:val="none" w:sz="0" w:space="0" w:color="auto"/>
                <w:left w:val="none" w:sz="0" w:space="0" w:color="auto"/>
                <w:bottom w:val="none" w:sz="0" w:space="0" w:color="auto"/>
                <w:right w:val="none" w:sz="0" w:space="0" w:color="auto"/>
              </w:divBdr>
            </w:div>
            <w:div w:id="1059281066">
              <w:marLeft w:val="0"/>
              <w:marRight w:val="0"/>
              <w:marTop w:val="0"/>
              <w:marBottom w:val="0"/>
              <w:divBdr>
                <w:top w:val="none" w:sz="0" w:space="0" w:color="auto"/>
                <w:left w:val="none" w:sz="0" w:space="0" w:color="auto"/>
                <w:bottom w:val="none" w:sz="0" w:space="0" w:color="auto"/>
                <w:right w:val="none" w:sz="0" w:space="0" w:color="auto"/>
              </w:divBdr>
            </w:div>
          </w:divsChild>
        </w:div>
        <w:div w:id="961377276">
          <w:marLeft w:val="0"/>
          <w:marRight w:val="0"/>
          <w:marTop w:val="0"/>
          <w:marBottom w:val="0"/>
          <w:divBdr>
            <w:top w:val="none" w:sz="0" w:space="0" w:color="auto"/>
            <w:left w:val="none" w:sz="0" w:space="0" w:color="auto"/>
            <w:bottom w:val="none" w:sz="0" w:space="0" w:color="auto"/>
            <w:right w:val="none" w:sz="0" w:space="0" w:color="auto"/>
          </w:divBdr>
          <w:divsChild>
            <w:div w:id="757681145">
              <w:marLeft w:val="0"/>
              <w:marRight w:val="0"/>
              <w:marTop w:val="0"/>
              <w:marBottom w:val="0"/>
              <w:divBdr>
                <w:top w:val="none" w:sz="0" w:space="0" w:color="auto"/>
                <w:left w:val="none" w:sz="0" w:space="0" w:color="auto"/>
                <w:bottom w:val="none" w:sz="0" w:space="0" w:color="auto"/>
                <w:right w:val="none" w:sz="0" w:space="0" w:color="auto"/>
              </w:divBdr>
            </w:div>
            <w:div w:id="530412575">
              <w:marLeft w:val="0"/>
              <w:marRight w:val="0"/>
              <w:marTop w:val="0"/>
              <w:marBottom w:val="0"/>
              <w:divBdr>
                <w:top w:val="none" w:sz="0" w:space="0" w:color="auto"/>
                <w:left w:val="none" w:sz="0" w:space="0" w:color="auto"/>
                <w:bottom w:val="none" w:sz="0" w:space="0" w:color="auto"/>
                <w:right w:val="none" w:sz="0" w:space="0" w:color="auto"/>
              </w:divBdr>
            </w:div>
            <w:div w:id="1915318836">
              <w:marLeft w:val="0"/>
              <w:marRight w:val="0"/>
              <w:marTop w:val="0"/>
              <w:marBottom w:val="0"/>
              <w:divBdr>
                <w:top w:val="none" w:sz="0" w:space="0" w:color="auto"/>
                <w:left w:val="none" w:sz="0" w:space="0" w:color="auto"/>
                <w:bottom w:val="none" w:sz="0" w:space="0" w:color="auto"/>
                <w:right w:val="none" w:sz="0" w:space="0" w:color="auto"/>
              </w:divBdr>
            </w:div>
            <w:div w:id="1606890337">
              <w:marLeft w:val="0"/>
              <w:marRight w:val="0"/>
              <w:marTop w:val="0"/>
              <w:marBottom w:val="0"/>
              <w:divBdr>
                <w:top w:val="none" w:sz="0" w:space="0" w:color="auto"/>
                <w:left w:val="none" w:sz="0" w:space="0" w:color="auto"/>
                <w:bottom w:val="none" w:sz="0" w:space="0" w:color="auto"/>
                <w:right w:val="none" w:sz="0" w:space="0" w:color="auto"/>
              </w:divBdr>
            </w:div>
          </w:divsChild>
        </w:div>
        <w:div w:id="1766342878">
          <w:marLeft w:val="0"/>
          <w:marRight w:val="0"/>
          <w:marTop w:val="0"/>
          <w:marBottom w:val="0"/>
          <w:divBdr>
            <w:top w:val="none" w:sz="0" w:space="0" w:color="auto"/>
            <w:left w:val="none" w:sz="0" w:space="0" w:color="auto"/>
            <w:bottom w:val="none" w:sz="0" w:space="0" w:color="auto"/>
            <w:right w:val="none" w:sz="0" w:space="0" w:color="auto"/>
          </w:divBdr>
          <w:divsChild>
            <w:div w:id="1602448654">
              <w:marLeft w:val="0"/>
              <w:marRight w:val="0"/>
              <w:marTop w:val="0"/>
              <w:marBottom w:val="0"/>
              <w:divBdr>
                <w:top w:val="none" w:sz="0" w:space="0" w:color="auto"/>
                <w:left w:val="none" w:sz="0" w:space="0" w:color="auto"/>
                <w:bottom w:val="none" w:sz="0" w:space="0" w:color="auto"/>
                <w:right w:val="none" w:sz="0" w:space="0" w:color="auto"/>
              </w:divBdr>
            </w:div>
          </w:divsChild>
        </w:div>
        <w:div w:id="109278761">
          <w:marLeft w:val="0"/>
          <w:marRight w:val="0"/>
          <w:marTop w:val="0"/>
          <w:marBottom w:val="0"/>
          <w:divBdr>
            <w:top w:val="none" w:sz="0" w:space="0" w:color="auto"/>
            <w:left w:val="none" w:sz="0" w:space="0" w:color="auto"/>
            <w:bottom w:val="none" w:sz="0" w:space="0" w:color="auto"/>
            <w:right w:val="none" w:sz="0" w:space="0" w:color="auto"/>
          </w:divBdr>
          <w:divsChild>
            <w:div w:id="81994367">
              <w:marLeft w:val="0"/>
              <w:marRight w:val="0"/>
              <w:marTop w:val="0"/>
              <w:marBottom w:val="0"/>
              <w:divBdr>
                <w:top w:val="none" w:sz="0" w:space="0" w:color="auto"/>
                <w:left w:val="none" w:sz="0" w:space="0" w:color="auto"/>
                <w:bottom w:val="none" w:sz="0" w:space="0" w:color="auto"/>
                <w:right w:val="none" w:sz="0" w:space="0" w:color="auto"/>
              </w:divBdr>
            </w:div>
            <w:div w:id="1747997302">
              <w:marLeft w:val="0"/>
              <w:marRight w:val="0"/>
              <w:marTop w:val="0"/>
              <w:marBottom w:val="0"/>
              <w:divBdr>
                <w:top w:val="none" w:sz="0" w:space="0" w:color="auto"/>
                <w:left w:val="none" w:sz="0" w:space="0" w:color="auto"/>
                <w:bottom w:val="none" w:sz="0" w:space="0" w:color="auto"/>
                <w:right w:val="none" w:sz="0" w:space="0" w:color="auto"/>
              </w:divBdr>
            </w:div>
          </w:divsChild>
        </w:div>
        <w:div w:id="931862426">
          <w:marLeft w:val="0"/>
          <w:marRight w:val="0"/>
          <w:marTop w:val="0"/>
          <w:marBottom w:val="0"/>
          <w:divBdr>
            <w:top w:val="none" w:sz="0" w:space="0" w:color="auto"/>
            <w:left w:val="none" w:sz="0" w:space="0" w:color="auto"/>
            <w:bottom w:val="none" w:sz="0" w:space="0" w:color="auto"/>
            <w:right w:val="none" w:sz="0" w:space="0" w:color="auto"/>
          </w:divBdr>
          <w:divsChild>
            <w:div w:id="718284854">
              <w:marLeft w:val="0"/>
              <w:marRight w:val="0"/>
              <w:marTop w:val="0"/>
              <w:marBottom w:val="0"/>
              <w:divBdr>
                <w:top w:val="none" w:sz="0" w:space="0" w:color="auto"/>
                <w:left w:val="none" w:sz="0" w:space="0" w:color="auto"/>
                <w:bottom w:val="none" w:sz="0" w:space="0" w:color="auto"/>
                <w:right w:val="none" w:sz="0" w:space="0" w:color="auto"/>
              </w:divBdr>
            </w:div>
            <w:div w:id="2102555668">
              <w:marLeft w:val="0"/>
              <w:marRight w:val="0"/>
              <w:marTop w:val="0"/>
              <w:marBottom w:val="0"/>
              <w:divBdr>
                <w:top w:val="none" w:sz="0" w:space="0" w:color="auto"/>
                <w:left w:val="none" w:sz="0" w:space="0" w:color="auto"/>
                <w:bottom w:val="none" w:sz="0" w:space="0" w:color="auto"/>
                <w:right w:val="none" w:sz="0" w:space="0" w:color="auto"/>
              </w:divBdr>
            </w:div>
            <w:div w:id="1201013796">
              <w:marLeft w:val="0"/>
              <w:marRight w:val="0"/>
              <w:marTop w:val="0"/>
              <w:marBottom w:val="0"/>
              <w:divBdr>
                <w:top w:val="none" w:sz="0" w:space="0" w:color="auto"/>
                <w:left w:val="none" w:sz="0" w:space="0" w:color="auto"/>
                <w:bottom w:val="none" w:sz="0" w:space="0" w:color="auto"/>
                <w:right w:val="none" w:sz="0" w:space="0" w:color="auto"/>
              </w:divBdr>
            </w:div>
            <w:div w:id="1449354970">
              <w:marLeft w:val="0"/>
              <w:marRight w:val="0"/>
              <w:marTop w:val="0"/>
              <w:marBottom w:val="0"/>
              <w:divBdr>
                <w:top w:val="none" w:sz="0" w:space="0" w:color="auto"/>
                <w:left w:val="none" w:sz="0" w:space="0" w:color="auto"/>
                <w:bottom w:val="none" w:sz="0" w:space="0" w:color="auto"/>
                <w:right w:val="none" w:sz="0" w:space="0" w:color="auto"/>
              </w:divBdr>
            </w:div>
            <w:div w:id="1383796678">
              <w:marLeft w:val="0"/>
              <w:marRight w:val="0"/>
              <w:marTop w:val="0"/>
              <w:marBottom w:val="0"/>
              <w:divBdr>
                <w:top w:val="none" w:sz="0" w:space="0" w:color="auto"/>
                <w:left w:val="none" w:sz="0" w:space="0" w:color="auto"/>
                <w:bottom w:val="none" w:sz="0" w:space="0" w:color="auto"/>
                <w:right w:val="none" w:sz="0" w:space="0" w:color="auto"/>
              </w:divBdr>
            </w:div>
          </w:divsChild>
        </w:div>
        <w:div w:id="1338770755">
          <w:marLeft w:val="0"/>
          <w:marRight w:val="0"/>
          <w:marTop w:val="0"/>
          <w:marBottom w:val="0"/>
          <w:divBdr>
            <w:top w:val="none" w:sz="0" w:space="0" w:color="auto"/>
            <w:left w:val="none" w:sz="0" w:space="0" w:color="auto"/>
            <w:bottom w:val="none" w:sz="0" w:space="0" w:color="auto"/>
            <w:right w:val="none" w:sz="0" w:space="0" w:color="auto"/>
          </w:divBdr>
          <w:divsChild>
            <w:div w:id="1820877071">
              <w:marLeft w:val="0"/>
              <w:marRight w:val="0"/>
              <w:marTop w:val="0"/>
              <w:marBottom w:val="0"/>
              <w:divBdr>
                <w:top w:val="none" w:sz="0" w:space="0" w:color="auto"/>
                <w:left w:val="none" w:sz="0" w:space="0" w:color="auto"/>
                <w:bottom w:val="none" w:sz="0" w:space="0" w:color="auto"/>
                <w:right w:val="none" w:sz="0" w:space="0" w:color="auto"/>
              </w:divBdr>
            </w:div>
            <w:div w:id="2022976323">
              <w:marLeft w:val="0"/>
              <w:marRight w:val="0"/>
              <w:marTop w:val="0"/>
              <w:marBottom w:val="0"/>
              <w:divBdr>
                <w:top w:val="none" w:sz="0" w:space="0" w:color="auto"/>
                <w:left w:val="none" w:sz="0" w:space="0" w:color="auto"/>
                <w:bottom w:val="none" w:sz="0" w:space="0" w:color="auto"/>
                <w:right w:val="none" w:sz="0" w:space="0" w:color="auto"/>
              </w:divBdr>
            </w:div>
            <w:div w:id="794980953">
              <w:marLeft w:val="0"/>
              <w:marRight w:val="0"/>
              <w:marTop w:val="0"/>
              <w:marBottom w:val="0"/>
              <w:divBdr>
                <w:top w:val="none" w:sz="0" w:space="0" w:color="auto"/>
                <w:left w:val="none" w:sz="0" w:space="0" w:color="auto"/>
                <w:bottom w:val="none" w:sz="0" w:space="0" w:color="auto"/>
                <w:right w:val="none" w:sz="0" w:space="0" w:color="auto"/>
              </w:divBdr>
            </w:div>
            <w:div w:id="1388646018">
              <w:marLeft w:val="0"/>
              <w:marRight w:val="0"/>
              <w:marTop w:val="0"/>
              <w:marBottom w:val="0"/>
              <w:divBdr>
                <w:top w:val="none" w:sz="0" w:space="0" w:color="auto"/>
                <w:left w:val="none" w:sz="0" w:space="0" w:color="auto"/>
                <w:bottom w:val="none" w:sz="0" w:space="0" w:color="auto"/>
                <w:right w:val="none" w:sz="0" w:space="0" w:color="auto"/>
              </w:divBdr>
            </w:div>
            <w:div w:id="791829656">
              <w:marLeft w:val="0"/>
              <w:marRight w:val="0"/>
              <w:marTop w:val="0"/>
              <w:marBottom w:val="0"/>
              <w:divBdr>
                <w:top w:val="none" w:sz="0" w:space="0" w:color="auto"/>
                <w:left w:val="none" w:sz="0" w:space="0" w:color="auto"/>
                <w:bottom w:val="none" w:sz="0" w:space="0" w:color="auto"/>
                <w:right w:val="none" w:sz="0" w:space="0" w:color="auto"/>
              </w:divBdr>
            </w:div>
          </w:divsChild>
        </w:div>
        <w:div w:id="970789681">
          <w:marLeft w:val="0"/>
          <w:marRight w:val="0"/>
          <w:marTop w:val="0"/>
          <w:marBottom w:val="0"/>
          <w:divBdr>
            <w:top w:val="none" w:sz="0" w:space="0" w:color="auto"/>
            <w:left w:val="none" w:sz="0" w:space="0" w:color="auto"/>
            <w:bottom w:val="none" w:sz="0" w:space="0" w:color="auto"/>
            <w:right w:val="none" w:sz="0" w:space="0" w:color="auto"/>
          </w:divBdr>
          <w:divsChild>
            <w:div w:id="1521624782">
              <w:marLeft w:val="0"/>
              <w:marRight w:val="0"/>
              <w:marTop w:val="0"/>
              <w:marBottom w:val="0"/>
              <w:divBdr>
                <w:top w:val="none" w:sz="0" w:space="0" w:color="auto"/>
                <w:left w:val="none" w:sz="0" w:space="0" w:color="auto"/>
                <w:bottom w:val="none" w:sz="0" w:space="0" w:color="auto"/>
                <w:right w:val="none" w:sz="0" w:space="0" w:color="auto"/>
              </w:divBdr>
            </w:div>
            <w:div w:id="2129932719">
              <w:marLeft w:val="0"/>
              <w:marRight w:val="0"/>
              <w:marTop w:val="0"/>
              <w:marBottom w:val="0"/>
              <w:divBdr>
                <w:top w:val="none" w:sz="0" w:space="0" w:color="auto"/>
                <w:left w:val="none" w:sz="0" w:space="0" w:color="auto"/>
                <w:bottom w:val="none" w:sz="0" w:space="0" w:color="auto"/>
                <w:right w:val="none" w:sz="0" w:space="0" w:color="auto"/>
              </w:divBdr>
            </w:div>
            <w:div w:id="738090152">
              <w:marLeft w:val="0"/>
              <w:marRight w:val="0"/>
              <w:marTop w:val="0"/>
              <w:marBottom w:val="0"/>
              <w:divBdr>
                <w:top w:val="none" w:sz="0" w:space="0" w:color="auto"/>
                <w:left w:val="none" w:sz="0" w:space="0" w:color="auto"/>
                <w:bottom w:val="none" w:sz="0" w:space="0" w:color="auto"/>
                <w:right w:val="none" w:sz="0" w:space="0" w:color="auto"/>
              </w:divBdr>
            </w:div>
            <w:div w:id="2003271193">
              <w:marLeft w:val="0"/>
              <w:marRight w:val="0"/>
              <w:marTop w:val="0"/>
              <w:marBottom w:val="0"/>
              <w:divBdr>
                <w:top w:val="none" w:sz="0" w:space="0" w:color="auto"/>
                <w:left w:val="none" w:sz="0" w:space="0" w:color="auto"/>
                <w:bottom w:val="none" w:sz="0" w:space="0" w:color="auto"/>
                <w:right w:val="none" w:sz="0" w:space="0" w:color="auto"/>
              </w:divBdr>
            </w:div>
            <w:div w:id="1450078878">
              <w:marLeft w:val="0"/>
              <w:marRight w:val="0"/>
              <w:marTop w:val="0"/>
              <w:marBottom w:val="0"/>
              <w:divBdr>
                <w:top w:val="none" w:sz="0" w:space="0" w:color="auto"/>
                <w:left w:val="none" w:sz="0" w:space="0" w:color="auto"/>
                <w:bottom w:val="none" w:sz="0" w:space="0" w:color="auto"/>
                <w:right w:val="none" w:sz="0" w:space="0" w:color="auto"/>
              </w:divBdr>
            </w:div>
          </w:divsChild>
        </w:div>
        <w:div w:id="454718358">
          <w:marLeft w:val="0"/>
          <w:marRight w:val="0"/>
          <w:marTop w:val="0"/>
          <w:marBottom w:val="0"/>
          <w:divBdr>
            <w:top w:val="none" w:sz="0" w:space="0" w:color="auto"/>
            <w:left w:val="none" w:sz="0" w:space="0" w:color="auto"/>
            <w:bottom w:val="none" w:sz="0" w:space="0" w:color="auto"/>
            <w:right w:val="none" w:sz="0" w:space="0" w:color="auto"/>
          </w:divBdr>
          <w:divsChild>
            <w:div w:id="1863592517">
              <w:marLeft w:val="0"/>
              <w:marRight w:val="0"/>
              <w:marTop w:val="0"/>
              <w:marBottom w:val="0"/>
              <w:divBdr>
                <w:top w:val="none" w:sz="0" w:space="0" w:color="auto"/>
                <w:left w:val="none" w:sz="0" w:space="0" w:color="auto"/>
                <w:bottom w:val="none" w:sz="0" w:space="0" w:color="auto"/>
                <w:right w:val="none" w:sz="0" w:space="0" w:color="auto"/>
              </w:divBdr>
            </w:div>
            <w:div w:id="802039794">
              <w:marLeft w:val="0"/>
              <w:marRight w:val="0"/>
              <w:marTop w:val="0"/>
              <w:marBottom w:val="0"/>
              <w:divBdr>
                <w:top w:val="none" w:sz="0" w:space="0" w:color="auto"/>
                <w:left w:val="none" w:sz="0" w:space="0" w:color="auto"/>
                <w:bottom w:val="none" w:sz="0" w:space="0" w:color="auto"/>
                <w:right w:val="none" w:sz="0" w:space="0" w:color="auto"/>
              </w:divBdr>
            </w:div>
            <w:div w:id="906308951">
              <w:marLeft w:val="0"/>
              <w:marRight w:val="0"/>
              <w:marTop w:val="0"/>
              <w:marBottom w:val="0"/>
              <w:divBdr>
                <w:top w:val="none" w:sz="0" w:space="0" w:color="auto"/>
                <w:left w:val="none" w:sz="0" w:space="0" w:color="auto"/>
                <w:bottom w:val="none" w:sz="0" w:space="0" w:color="auto"/>
                <w:right w:val="none" w:sz="0" w:space="0" w:color="auto"/>
              </w:divBdr>
            </w:div>
            <w:div w:id="2136176088">
              <w:marLeft w:val="0"/>
              <w:marRight w:val="0"/>
              <w:marTop w:val="0"/>
              <w:marBottom w:val="0"/>
              <w:divBdr>
                <w:top w:val="none" w:sz="0" w:space="0" w:color="auto"/>
                <w:left w:val="none" w:sz="0" w:space="0" w:color="auto"/>
                <w:bottom w:val="none" w:sz="0" w:space="0" w:color="auto"/>
                <w:right w:val="none" w:sz="0" w:space="0" w:color="auto"/>
              </w:divBdr>
            </w:div>
            <w:div w:id="1713309353">
              <w:marLeft w:val="0"/>
              <w:marRight w:val="0"/>
              <w:marTop w:val="0"/>
              <w:marBottom w:val="0"/>
              <w:divBdr>
                <w:top w:val="none" w:sz="0" w:space="0" w:color="auto"/>
                <w:left w:val="none" w:sz="0" w:space="0" w:color="auto"/>
                <w:bottom w:val="none" w:sz="0" w:space="0" w:color="auto"/>
                <w:right w:val="none" w:sz="0" w:space="0" w:color="auto"/>
              </w:divBdr>
            </w:div>
          </w:divsChild>
        </w:div>
        <w:div w:id="1369454791">
          <w:marLeft w:val="0"/>
          <w:marRight w:val="0"/>
          <w:marTop w:val="0"/>
          <w:marBottom w:val="0"/>
          <w:divBdr>
            <w:top w:val="none" w:sz="0" w:space="0" w:color="auto"/>
            <w:left w:val="none" w:sz="0" w:space="0" w:color="auto"/>
            <w:bottom w:val="none" w:sz="0" w:space="0" w:color="auto"/>
            <w:right w:val="none" w:sz="0" w:space="0" w:color="auto"/>
          </w:divBdr>
          <w:divsChild>
            <w:div w:id="1621110047">
              <w:marLeft w:val="0"/>
              <w:marRight w:val="0"/>
              <w:marTop w:val="0"/>
              <w:marBottom w:val="0"/>
              <w:divBdr>
                <w:top w:val="none" w:sz="0" w:space="0" w:color="auto"/>
                <w:left w:val="none" w:sz="0" w:space="0" w:color="auto"/>
                <w:bottom w:val="none" w:sz="0" w:space="0" w:color="auto"/>
                <w:right w:val="none" w:sz="0" w:space="0" w:color="auto"/>
              </w:divBdr>
            </w:div>
            <w:div w:id="869301562">
              <w:marLeft w:val="0"/>
              <w:marRight w:val="0"/>
              <w:marTop w:val="0"/>
              <w:marBottom w:val="0"/>
              <w:divBdr>
                <w:top w:val="none" w:sz="0" w:space="0" w:color="auto"/>
                <w:left w:val="none" w:sz="0" w:space="0" w:color="auto"/>
                <w:bottom w:val="none" w:sz="0" w:space="0" w:color="auto"/>
                <w:right w:val="none" w:sz="0" w:space="0" w:color="auto"/>
              </w:divBdr>
            </w:div>
          </w:divsChild>
        </w:div>
        <w:div w:id="283540580">
          <w:marLeft w:val="0"/>
          <w:marRight w:val="0"/>
          <w:marTop w:val="0"/>
          <w:marBottom w:val="0"/>
          <w:divBdr>
            <w:top w:val="none" w:sz="0" w:space="0" w:color="auto"/>
            <w:left w:val="none" w:sz="0" w:space="0" w:color="auto"/>
            <w:bottom w:val="none" w:sz="0" w:space="0" w:color="auto"/>
            <w:right w:val="none" w:sz="0" w:space="0" w:color="auto"/>
          </w:divBdr>
          <w:divsChild>
            <w:div w:id="1203055790">
              <w:marLeft w:val="0"/>
              <w:marRight w:val="0"/>
              <w:marTop w:val="0"/>
              <w:marBottom w:val="0"/>
              <w:divBdr>
                <w:top w:val="none" w:sz="0" w:space="0" w:color="auto"/>
                <w:left w:val="none" w:sz="0" w:space="0" w:color="auto"/>
                <w:bottom w:val="none" w:sz="0" w:space="0" w:color="auto"/>
                <w:right w:val="none" w:sz="0" w:space="0" w:color="auto"/>
              </w:divBdr>
            </w:div>
            <w:div w:id="355233569">
              <w:marLeft w:val="0"/>
              <w:marRight w:val="0"/>
              <w:marTop w:val="0"/>
              <w:marBottom w:val="0"/>
              <w:divBdr>
                <w:top w:val="none" w:sz="0" w:space="0" w:color="auto"/>
                <w:left w:val="none" w:sz="0" w:space="0" w:color="auto"/>
                <w:bottom w:val="none" w:sz="0" w:space="0" w:color="auto"/>
                <w:right w:val="none" w:sz="0" w:space="0" w:color="auto"/>
              </w:divBdr>
            </w:div>
            <w:div w:id="1558202480">
              <w:marLeft w:val="0"/>
              <w:marRight w:val="0"/>
              <w:marTop w:val="0"/>
              <w:marBottom w:val="0"/>
              <w:divBdr>
                <w:top w:val="none" w:sz="0" w:space="0" w:color="auto"/>
                <w:left w:val="none" w:sz="0" w:space="0" w:color="auto"/>
                <w:bottom w:val="none" w:sz="0" w:space="0" w:color="auto"/>
                <w:right w:val="none" w:sz="0" w:space="0" w:color="auto"/>
              </w:divBdr>
            </w:div>
          </w:divsChild>
        </w:div>
        <w:div w:id="290136985">
          <w:marLeft w:val="0"/>
          <w:marRight w:val="0"/>
          <w:marTop w:val="0"/>
          <w:marBottom w:val="0"/>
          <w:divBdr>
            <w:top w:val="none" w:sz="0" w:space="0" w:color="auto"/>
            <w:left w:val="none" w:sz="0" w:space="0" w:color="auto"/>
            <w:bottom w:val="none" w:sz="0" w:space="0" w:color="auto"/>
            <w:right w:val="none" w:sz="0" w:space="0" w:color="auto"/>
          </w:divBdr>
          <w:divsChild>
            <w:div w:id="1887990080">
              <w:marLeft w:val="0"/>
              <w:marRight w:val="0"/>
              <w:marTop w:val="0"/>
              <w:marBottom w:val="0"/>
              <w:divBdr>
                <w:top w:val="none" w:sz="0" w:space="0" w:color="auto"/>
                <w:left w:val="none" w:sz="0" w:space="0" w:color="auto"/>
                <w:bottom w:val="none" w:sz="0" w:space="0" w:color="auto"/>
                <w:right w:val="none" w:sz="0" w:space="0" w:color="auto"/>
              </w:divBdr>
            </w:div>
            <w:div w:id="1082680549">
              <w:marLeft w:val="0"/>
              <w:marRight w:val="0"/>
              <w:marTop w:val="0"/>
              <w:marBottom w:val="0"/>
              <w:divBdr>
                <w:top w:val="none" w:sz="0" w:space="0" w:color="auto"/>
                <w:left w:val="none" w:sz="0" w:space="0" w:color="auto"/>
                <w:bottom w:val="none" w:sz="0" w:space="0" w:color="auto"/>
                <w:right w:val="none" w:sz="0" w:space="0" w:color="auto"/>
              </w:divBdr>
            </w:div>
            <w:div w:id="1467311975">
              <w:marLeft w:val="0"/>
              <w:marRight w:val="0"/>
              <w:marTop w:val="0"/>
              <w:marBottom w:val="0"/>
              <w:divBdr>
                <w:top w:val="none" w:sz="0" w:space="0" w:color="auto"/>
                <w:left w:val="none" w:sz="0" w:space="0" w:color="auto"/>
                <w:bottom w:val="none" w:sz="0" w:space="0" w:color="auto"/>
                <w:right w:val="none" w:sz="0" w:space="0" w:color="auto"/>
              </w:divBdr>
            </w:div>
            <w:div w:id="1452894779">
              <w:marLeft w:val="0"/>
              <w:marRight w:val="0"/>
              <w:marTop w:val="0"/>
              <w:marBottom w:val="0"/>
              <w:divBdr>
                <w:top w:val="none" w:sz="0" w:space="0" w:color="auto"/>
                <w:left w:val="none" w:sz="0" w:space="0" w:color="auto"/>
                <w:bottom w:val="none" w:sz="0" w:space="0" w:color="auto"/>
                <w:right w:val="none" w:sz="0" w:space="0" w:color="auto"/>
              </w:divBdr>
            </w:div>
            <w:div w:id="2073578658">
              <w:marLeft w:val="0"/>
              <w:marRight w:val="0"/>
              <w:marTop w:val="0"/>
              <w:marBottom w:val="0"/>
              <w:divBdr>
                <w:top w:val="none" w:sz="0" w:space="0" w:color="auto"/>
                <w:left w:val="none" w:sz="0" w:space="0" w:color="auto"/>
                <w:bottom w:val="none" w:sz="0" w:space="0" w:color="auto"/>
                <w:right w:val="none" w:sz="0" w:space="0" w:color="auto"/>
              </w:divBdr>
            </w:div>
          </w:divsChild>
        </w:div>
        <w:div w:id="693772842">
          <w:marLeft w:val="0"/>
          <w:marRight w:val="0"/>
          <w:marTop w:val="0"/>
          <w:marBottom w:val="0"/>
          <w:divBdr>
            <w:top w:val="none" w:sz="0" w:space="0" w:color="auto"/>
            <w:left w:val="none" w:sz="0" w:space="0" w:color="auto"/>
            <w:bottom w:val="none" w:sz="0" w:space="0" w:color="auto"/>
            <w:right w:val="none" w:sz="0" w:space="0" w:color="auto"/>
          </w:divBdr>
          <w:divsChild>
            <w:div w:id="1008874284">
              <w:marLeft w:val="0"/>
              <w:marRight w:val="0"/>
              <w:marTop w:val="0"/>
              <w:marBottom w:val="0"/>
              <w:divBdr>
                <w:top w:val="none" w:sz="0" w:space="0" w:color="auto"/>
                <w:left w:val="none" w:sz="0" w:space="0" w:color="auto"/>
                <w:bottom w:val="none" w:sz="0" w:space="0" w:color="auto"/>
                <w:right w:val="none" w:sz="0" w:space="0" w:color="auto"/>
              </w:divBdr>
            </w:div>
            <w:div w:id="998457717">
              <w:marLeft w:val="0"/>
              <w:marRight w:val="0"/>
              <w:marTop w:val="0"/>
              <w:marBottom w:val="0"/>
              <w:divBdr>
                <w:top w:val="none" w:sz="0" w:space="0" w:color="auto"/>
                <w:left w:val="none" w:sz="0" w:space="0" w:color="auto"/>
                <w:bottom w:val="none" w:sz="0" w:space="0" w:color="auto"/>
                <w:right w:val="none" w:sz="0" w:space="0" w:color="auto"/>
              </w:divBdr>
            </w:div>
            <w:div w:id="970095716">
              <w:marLeft w:val="0"/>
              <w:marRight w:val="0"/>
              <w:marTop w:val="0"/>
              <w:marBottom w:val="0"/>
              <w:divBdr>
                <w:top w:val="none" w:sz="0" w:space="0" w:color="auto"/>
                <w:left w:val="none" w:sz="0" w:space="0" w:color="auto"/>
                <w:bottom w:val="none" w:sz="0" w:space="0" w:color="auto"/>
                <w:right w:val="none" w:sz="0" w:space="0" w:color="auto"/>
              </w:divBdr>
            </w:div>
            <w:div w:id="681736156">
              <w:marLeft w:val="0"/>
              <w:marRight w:val="0"/>
              <w:marTop w:val="0"/>
              <w:marBottom w:val="0"/>
              <w:divBdr>
                <w:top w:val="none" w:sz="0" w:space="0" w:color="auto"/>
                <w:left w:val="none" w:sz="0" w:space="0" w:color="auto"/>
                <w:bottom w:val="none" w:sz="0" w:space="0" w:color="auto"/>
                <w:right w:val="none" w:sz="0" w:space="0" w:color="auto"/>
              </w:divBdr>
            </w:div>
            <w:div w:id="2058313969">
              <w:marLeft w:val="0"/>
              <w:marRight w:val="0"/>
              <w:marTop w:val="0"/>
              <w:marBottom w:val="0"/>
              <w:divBdr>
                <w:top w:val="none" w:sz="0" w:space="0" w:color="auto"/>
                <w:left w:val="none" w:sz="0" w:space="0" w:color="auto"/>
                <w:bottom w:val="none" w:sz="0" w:space="0" w:color="auto"/>
                <w:right w:val="none" w:sz="0" w:space="0" w:color="auto"/>
              </w:divBdr>
            </w:div>
          </w:divsChild>
        </w:div>
        <w:div w:id="989751839">
          <w:marLeft w:val="0"/>
          <w:marRight w:val="0"/>
          <w:marTop w:val="0"/>
          <w:marBottom w:val="0"/>
          <w:divBdr>
            <w:top w:val="none" w:sz="0" w:space="0" w:color="auto"/>
            <w:left w:val="none" w:sz="0" w:space="0" w:color="auto"/>
            <w:bottom w:val="none" w:sz="0" w:space="0" w:color="auto"/>
            <w:right w:val="none" w:sz="0" w:space="0" w:color="auto"/>
          </w:divBdr>
        </w:div>
      </w:divsChild>
    </w:div>
    <w:div w:id="1437406580">
      <w:bodyDiv w:val="1"/>
      <w:marLeft w:val="0"/>
      <w:marRight w:val="0"/>
      <w:marTop w:val="0"/>
      <w:marBottom w:val="0"/>
      <w:divBdr>
        <w:top w:val="none" w:sz="0" w:space="0" w:color="auto"/>
        <w:left w:val="none" w:sz="0" w:space="0" w:color="auto"/>
        <w:bottom w:val="none" w:sz="0" w:space="0" w:color="auto"/>
        <w:right w:val="none" w:sz="0" w:space="0" w:color="auto"/>
      </w:divBdr>
    </w:div>
    <w:div w:id="1487629616">
      <w:bodyDiv w:val="1"/>
      <w:marLeft w:val="0"/>
      <w:marRight w:val="0"/>
      <w:marTop w:val="0"/>
      <w:marBottom w:val="0"/>
      <w:divBdr>
        <w:top w:val="none" w:sz="0" w:space="0" w:color="auto"/>
        <w:left w:val="none" w:sz="0" w:space="0" w:color="auto"/>
        <w:bottom w:val="none" w:sz="0" w:space="0" w:color="auto"/>
        <w:right w:val="none" w:sz="0" w:space="0" w:color="auto"/>
      </w:divBdr>
    </w:div>
    <w:div w:id="1611080938">
      <w:bodyDiv w:val="1"/>
      <w:marLeft w:val="0"/>
      <w:marRight w:val="0"/>
      <w:marTop w:val="0"/>
      <w:marBottom w:val="0"/>
      <w:divBdr>
        <w:top w:val="none" w:sz="0" w:space="0" w:color="auto"/>
        <w:left w:val="none" w:sz="0" w:space="0" w:color="auto"/>
        <w:bottom w:val="none" w:sz="0" w:space="0" w:color="auto"/>
        <w:right w:val="none" w:sz="0" w:space="0" w:color="auto"/>
      </w:divBdr>
    </w:div>
    <w:div w:id="1661732655">
      <w:bodyDiv w:val="1"/>
      <w:marLeft w:val="0"/>
      <w:marRight w:val="0"/>
      <w:marTop w:val="0"/>
      <w:marBottom w:val="0"/>
      <w:divBdr>
        <w:top w:val="none" w:sz="0" w:space="0" w:color="auto"/>
        <w:left w:val="none" w:sz="0" w:space="0" w:color="auto"/>
        <w:bottom w:val="none" w:sz="0" w:space="0" w:color="auto"/>
        <w:right w:val="none" w:sz="0" w:space="0" w:color="auto"/>
      </w:divBdr>
      <w:divsChild>
        <w:div w:id="164244578">
          <w:marLeft w:val="0"/>
          <w:marRight w:val="0"/>
          <w:marTop w:val="0"/>
          <w:marBottom w:val="0"/>
          <w:divBdr>
            <w:top w:val="none" w:sz="0" w:space="0" w:color="auto"/>
            <w:left w:val="none" w:sz="0" w:space="0" w:color="auto"/>
            <w:bottom w:val="none" w:sz="0" w:space="0" w:color="auto"/>
            <w:right w:val="none" w:sz="0" w:space="0" w:color="auto"/>
          </w:divBdr>
          <w:divsChild>
            <w:div w:id="1272127160">
              <w:marLeft w:val="0"/>
              <w:marRight w:val="0"/>
              <w:marTop w:val="0"/>
              <w:marBottom w:val="0"/>
              <w:divBdr>
                <w:top w:val="none" w:sz="0" w:space="0" w:color="auto"/>
                <w:left w:val="none" w:sz="0" w:space="0" w:color="auto"/>
                <w:bottom w:val="none" w:sz="0" w:space="0" w:color="auto"/>
                <w:right w:val="none" w:sz="0" w:space="0" w:color="auto"/>
              </w:divBdr>
            </w:div>
          </w:divsChild>
        </w:div>
        <w:div w:id="1891771108">
          <w:marLeft w:val="0"/>
          <w:marRight w:val="0"/>
          <w:marTop w:val="0"/>
          <w:marBottom w:val="0"/>
          <w:divBdr>
            <w:top w:val="none" w:sz="0" w:space="0" w:color="auto"/>
            <w:left w:val="none" w:sz="0" w:space="0" w:color="auto"/>
            <w:bottom w:val="none" w:sz="0" w:space="0" w:color="auto"/>
            <w:right w:val="none" w:sz="0" w:space="0" w:color="auto"/>
          </w:divBdr>
          <w:divsChild>
            <w:div w:id="911891979">
              <w:marLeft w:val="0"/>
              <w:marRight w:val="0"/>
              <w:marTop w:val="0"/>
              <w:marBottom w:val="0"/>
              <w:divBdr>
                <w:top w:val="none" w:sz="0" w:space="0" w:color="auto"/>
                <w:left w:val="none" w:sz="0" w:space="0" w:color="auto"/>
                <w:bottom w:val="none" w:sz="0" w:space="0" w:color="auto"/>
                <w:right w:val="none" w:sz="0" w:space="0" w:color="auto"/>
              </w:divBdr>
            </w:div>
          </w:divsChild>
        </w:div>
        <w:div w:id="1151486986">
          <w:marLeft w:val="0"/>
          <w:marRight w:val="0"/>
          <w:marTop w:val="0"/>
          <w:marBottom w:val="0"/>
          <w:divBdr>
            <w:top w:val="none" w:sz="0" w:space="0" w:color="auto"/>
            <w:left w:val="none" w:sz="0" w:space="0" w:color="auto"/>
            <w:bottom w:val="none" w:sz="0" w:space="0" w:color="auto"/>
            <w:right w:val="none" w:sz="0" w:space="0" w:color="auto"/>
          </w:divBdr>
          <w:divsChild>
            <w:div w:id="79789674">
              <w:marLeft w:val="0"/>
              <w:marRight w:val="0"/>
              <w:marTop w:val="0"/>
              <w:marBottom w:val="0"/>
              <w:divBdr>
                <w:top w:val="none" w:sz="0" w:space="0" w:color="auto"/>
                <w:left w:val="none" w:sz="0" w:space="0" w:color="auto"/>
                <w:bottom w:val="none" w:sz="0" w:space="0" w:color="auto"/>
                <w:right w:val="none" w:sz="0" w:space="0" w:color="auto"/>
              </w:divBdr>
            </w:div>
          </w:divsChild>
        </w:div>
        <w:div w:id="1297568169">
          <w:marLeft w:val="0"/>
          <w:marRight w:val="0"/>
          <w:marTop w:val="0"/>
          <w:marBottom w:val="0"/>
          <w:divBdr>
            <w:top w:val="none" w:sz="0" w:space="0" w:color="auto"/>
            <w:left w:val="none" w:sz="0" w:space="0" w:color="auto"/>
            <w:bottom w:val="none" w:sz="0" w:space="0" w:color="auto"/>
            <w:right w:val="none" w:sz="0" w:space="0" w:color="auto"/>
          </w:divBdr>
          <w:divsChild>
            <w:div w:id="1257707776">
              <w:marLeft w:val="0"/>
              <w:marRight w:val="0"/>
              <w:marTop w:val="0"/>
              <w:marBottom w:val="0"/>
              <w:divBdr>
                <w:top w:val="none" w:sz="0" w:space="0" w:color="auto"/>
                <w:left w:val="none" w:sz="0" w:space="0" w:color="auto"/>
                <w:bottom w:val="none" w:sz="0" w:space="0" w:color="auto"/>
                <w:right w:val="none" w:sz="0" w:space="0" w:color="auto"/>
              </w:divBdr>
            </w:div>
            <w:div w:id="343172352">
              <w:marLeft w:val="0"/>
              <w:marRight w:val="0"/>
              <w:marTop w:val="0"/>
              <w:marBottom w:val="0"/>
              <w:divBdr>
                <w:top w:val="none" w:sz="0" w:space="0" w:color="auto"/>
                <w:left w:val="none" w:sz="0" w:space="0" w:color="auto"/>
                <w:bottom w:val="none" w:sz="0" w:space="0" w:color="auto"/>
                <w:right w:val="none" w:sz="0" w:space="0" w:color="auto"/>
              </w:divBdr>
            </w:div>
          </w:divsChild>
        </w:div>
        <w:div w:id="734938765">
          <w:marLeft w:val="0"/>
          <w:marRight w:val="0"/>
          <w:marTop w:val="0"/>
          <w:marBottom w:val="0"/>
          <w:divBdr>
            <w:top w:val="none" w:sz="0" w:space="0" w:color="auto"/>
            <w:left w:val="none" w:sz="0" w:space="0" w:color="auto"/>
            <w:bottom w:val="none" w:sz="0" w:space="0" w:color="auto"/>
            <w:right w:val="none" w:sz="0" w:space="0" w:color="auto"/>
          </w:divBdr>
          <w:divsChild>
            <w:div w:id="1739865647">
              <w:marLeft w:val="0"/>
              <w:marRight w:val="0"/>
              <w:marTop w:val="0"/>
              <w:marBottom w:val="0"/>
              <w:divBdr>
                <w:top w:val="none" w:sz="0" w:space="0" w:color="auto"/>
                <w:left w:val="none" w:sz="0" w:space="0" w:color="auto"/>
                <w:bottom w:val="none" w:sz="0" w:space="0" w:color="auto"/>
                <w:right w:val="none" w:sz="0" w:space="0" w:color="auto"/>
              </w:divBdr>
            </w:div>
          </w:divsChild>
        </w:div>
        <w:div w:id="1695839541">
          <w:marLeft w:val="0"/>
          <w:marRight w:val="0"/>
          <w:marTop w:val="0"/>
          <w:marBottom w:val="0"/>
          <w:divBdr>
            <w:top w:val="none" w:sz="0" w:space="0" w:color="auto"/>
            <w:left w:val="none" w:sz="0" w:space="0" w:color="auto"/>
            <w:bottom w:val="none" w:sz="0" w:space="0" w:color="auto"/>
            <w:right w:val="none" w:sz="0" w:space="0" w:color="auto"/>
          </w:divBdr>
          <w:divsChild>
            <w:div w:id="847596195">
              <w:marLeft w:val="0"/>
              <w:marRight w:val="0"/>
              <w:marTop w:val="0"/>
              <w:marBottom w:val="0"/>
              <w:divBdr>
                <w:top w:val="none" w:sz="0" w:space="0" w:color="auto"/>
                <w:left w:val="none" w:sz="0" w:space="0" w:color="auto"/>
                <w:bottom w:val="none" w:sz="0" w:space="0" w:color="auto"/>
                <w:right w:val="none" w:sz="0" w:space="0" w:color="auto"/>
              </w:divBdr>
            </w:div>
          </w:divsChild>
        </w:div>
        <w:div w:id="368072271">
          <w:marLeft w:val="0"/>
          <w:marRight w:val="0"/>
          <w:marTop w:val="0"/>
          <w:marBottom w:val="0"/>
          <w:divBdr>
            <w:top w:val="none" w:sz="0" w:space="0" w:color="auto"/>
            <w:left w:val="none" w:sz="0" w:space="0" w:color="auto"/>
            <w:bottom w:val="none" w:sz="0" w:space="0" w:color="auto"/>
            <w:right w:val="none" w:sz="0" w:space="0" w:color="auto"/>
          </w:divBdr>
          <w:divsChild>
            <w:div w:id="528839055">
              <w:marLeft w:val="0"/>
              <w:marRight w:val="0"/>
              <w:marTop w:val="0"/>
              <w:marBottom w:val="0"/>
              <w:divBdr>
                <w:top w:val="none" w:sz="0" w:space="0" w:color="auto"/>
                <w:left w:val="none" w:sz="0" w:space="0" w:color="auto"/>
                <w:bottom w:val="none" w:sz="0" w:space="0" w:color="auto"/>
                <w:right w:val="none" w:sz="0" w:space="0" w:color="auto"/>
              </w:divBdr>
            </w:div>
          </w:divsChild>
        </w:div>
        <w:div w:id="108866055">
          <w:marLeft w:val="0"/>
          <w:marRight w:val="0"/>
          <w:marTop w:val="0"/>
          <w:marBottom w:val="0"/>
          <w:divBdr>
            <w:top w:val="none" w:sz="0" w:space="0" w:color="auto"/>
            <w:left w:val="none" w:sz="0" w:space="0" w:color="auto"/>
            <w:bottom w:val="none" w:sz="0" w:space="0" w:color="auto"/>
            <w:right w:val="none" w:sz="0" w:space="0" w:color="auto"/>
          </w:divBdr>
          <w:divsChild>
            <w:div w:id="657271614">
              <w:marLeft w:val="0"/>
              <w:marRight w:val="0"/>
              <w:marTop w:val="0"/>
              <w:marBottom w:val="0"/>
              <w:divBdr>
                <w:top w:val="none" w:sz="0" w:space="0" w:color="auto"/>
                <w:left w:val="none" w:sz="0" w:space="0" w:color="auto"/>
                <w:bottom w:val="none" w:sz="0" w:space="0" w:color="auto"/>
                <w:right w:val="none" w:sz="0" w:space="0" w:color="auto"/>
              </w:divBdr>
            </w:div>
          </w:divsChild>
        </w:div>
        <w:div w:id="1336954685">
          <w:marLeft w:val="0"/>
          <w:marRight w:val="0"/>
          <w:marTop w:val="0"/>
          <w:marBottom w:val="0"/>
          <w:divBdr>
            <w:top w:val="none" w:sz="0" w:space="0" w:color="auto"/>
            <w:left w:val="none" w:sz="0" w:space="0" w:color="auto"/>
            <w:bottom w:val="none" w:sz="0" w:space="0" w:color="auto"/>
            <w:right w:val="none" w:sz="0" w:space="0" w:color="auto"/>
          </w:divBdr>
          <w:divsChild>
            <w:div w:id="1488397553">
              <w:marLeft w:val="0"/>
              <w:marRight w:val="0"/>
              <w:marTop w:val="0"/>
              <w:marBottom w:val="0"/>
              <w:divBdr>
                <w:top w:val="none" w:sz="0" w:space="0" w:color="auto"/>
                <w:left w:val="none" w:sz="0" w:space="0" w:color="auto"/>
                <w:bottom w:val="none" w:sz="0" w:space="0" w:color="auto"/>
                <w:right w:val="none" w:sz="0" w:space="0" w:color="auto"/>
              </w:divBdr>
            </w:div>
          </w:divsChild>
        </w:div>
        <w:div w:id="51927016">
          <w:marLeft w:val="0"/>
          <w:marRight w:val="0"/>
          <w:marTop w:val="0"/>
          <w:marBottom w:val="0"/>
          <w:divBdr>
            <w:top w:val="none" w:sz="0" w:space="0" w:color="auto"/>
            <w:left w:val="none" w:sz="0" w:space="0" w:color="auto"/>
            <w:bottom w:val="none" w:sz="0" w:space="0" w:color="auto"/>
            <w:right w:val="none" w:sz="0" w:space="0" w:color="auto"/>
          </w:divBdr>
          <w:divsChild>
            <w:div w:id="61872106">
              <w:marLeft w:val="0"/>
              <w:marRight w:val="0"/>
              <w:marTop w:val="0"/>
              <w:marBottom w:val="0"/>
              <w:divBdr>
                <w:top w:val="none" w:sz="0" w:space="0" w:color="auto"/>
                <w:left w:val="none" w:sz="0" w:space="0" w:color="auto"/>
                <w:bottom w:val="none" w:sz="0" w:space="0" w:color="auto"/>
                <w:right w:val="none" w:sz="0" w:space="0" w:color="auto"/>
              </w:divBdr>
            </w:div>
            <w:div w:id="33621302">
              <w:marLeft w:val="0"/>
              <w:marRight w:val="0"/>
              <w:marTop w:val="0"/>
              <w:marBottom w:val="0"/>
              <w:divBdr>
                <w:top w:val="none" w:sz="0" w:space="0" w:color="auto"/>
                <w:left w:val="none" w:sz="0" w:space="0" w:color="auto"/>
                <w:bottom w:val="none" w:sz="0" w:space="0" w:color="auto"/>
                <w:right w:val="none" w:sz="0" w:space="0" w:color="auto"/>
              </w:divBdr>
            </w:div>
          </w:divsChild>
        </w:div>
        <w:div w:id="1825007262">
          <w:marLeft w:val="0"/>
          <w:marRight w:val="0"/>
          <w:marTop w:val="0"/>
          <w:marBottom w:val="0"/>
          <w:divBdr>
            <w:top w:val="none" w:sz="0" w:space="0" w:color="auto"/>
            <w:left w:val="none" w:sz="0" w:space="0" w:color="auto"/>
            <w:bottom w:val="none" w:sz="0" w:space="0" w:color="auto"/>
            <w:right w:val="none" w:sz="0" w:space="0" w:color="auto"/>
          </w:divBdr>
          <w:divsChild>
            <w:div w:id="2025283567">
              <w:marLeft w:val="0"/>
              <w:marRight w:val="0"/>
              <w:marTop w:val="0"/>
              <w:marBottom w:val="0"/>
              <w:divBdr>
                <w:top w:val="none" w:sz="0" w:space="0" w:color="auto"/>
                <w:left w:val="none" w:sz="0" w:space="0" w:color="auto"/>
                <w:bottom w:val="none" w:sz="0" w:space="0" w:color="auto"/>
                <w:right w:val="none" w:sz="0" w:space="0" w:color="auto"/>
              </w:divBdr>
            </w:div>
          </w:divsChild>
        </w:div>
        <w:div w:id="1734616968">
          <w:marLeft w:val="0"/>
          <w:marRight w:val="0"/>
          <w:marTop w:val="0"/>
          <w:marBottom w:val="0"/>
          <w:divBdr>
            <w:top w:val="none" w:sz="0" w:space="0" w:color="auto"/>
            <w:left w:val="none" w:sz="0" w:space="0" w:color="auto"/>
            <w:bottom w:val="none" w:sz="0" w:space="0" w:color="auto"/>
            <w:right w:val="none" w:sz="0" w:space="0" w:color="auto"/>
          </w:divBdr>
          <w:divsChild>
            <w:div w:id="15890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7595">
      <w:bodyDiv w:val="1"/>
      <w:marLeft w:val="0"/>
      <w:marRight w:val="0"/>
      <w:marTop w:val="0"/>
      <w:marBottom w:val="0"/>
      <w:divBdr>
        <w:top w:val="none" w:sz="0" w:space="0" w:color="auto"/>
        <w:left w:val="none" w:sz="0" w:space="0" w:color="auto"/>
        <w:bottom w:val="none" w:sz="0" w:space="0" w:color="auto"/>
        <w:right w:val="none" w:sz="0" w:space="0" w:color="auto"/>
      </w:divBdr>
    </w:div>
    <w:div w:id="1739136696">
      <w:bodyDiv w:val="1"/>
      <w:marLeft w:val="0"/>
      <w:marRight w:val="0"/>
      <w:marTop w:val="0"/>
      <w:marBottom w:val="0"/>
      <w:divBdr>
        <w:top w:val="none" w:sz="0" w:space="0" w:color="auto"/>
        <w:left w:val="none" w:sz="0" w:space="0" w:color="auto"/>
        <w:bottom w:val="none" w:sz="0" w:space="0" w:color="auto"/>
        <w:right w:val="none" w:sz="0" w:space="0" w:color="auto"/>
      </w:divBdr>
    </w:div>
    <w:div w:id="1778062517">
      <w:bodyDiv w:val="1"/>
      <w:marLeft w:val="0"/>
      <w:marRight w:val="0"/>
      <w:marTop w:val="0"/>
      <w:marBottom w:val="0"/>
      <w:divBdr>
        <w:top w:val="none" w:sz="0" w:space="0" w:color="auto"/>
        <w:left w:val="none" w:sz="0" w:space="0" w:color="auto"/>
        <w:bottom w:val="none" w:sz="0" w:space="0" w:color="auto"/>
        <w:right w:val="none" w:sz="0" w:space="0" w:color="auto"/>
      </w:divBdr>
    </w:div>
    <w:div w:id="18820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omsaltenders@iom.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msaltenders@iom.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D51C2F3472194DB8615107BE8E37F3" ma:contentTypeVersion="6" ma:contentTypeDescription="Create a new document." ma:contentTypeScope="" ma:versionID="d508b1bcb629215fdbd33e03f6a90b77">
  <xsd:schema xmlns:xsd="http://www.w3.org/2001/XMLSchema" xmlns:xs="http://www.w3.org/2001/XMLSchema" xmlns:p="http://schemas.microsoft.com/office/2006/metadata/properties" xmlns:ns2="30bc5925-0212-4db7-a02a-b9a363b93940" xmlns:ns3="4a635383-2f95-4fab-8961-774f195aff21" targetNamespace="http://schemas.microsoft.com/office/2006/metadata/properties" ma:root="true" ma:fieldsID="e6163922b3dabd16ea1ac9ed526af68f" ns2:_="" ns3:_="">
    <xsd:import namespace="30bc5925-0212-4db7-a02a-b9a363b93940"/>
    <xsd:import namespace="4a635383-2f95-4fab-8961-774f195af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c5925-0212-4db7-a02a-b9a363b93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35383-2f95-4fab-8961-774f195aff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E7653-1516-4C2F-9D39-66F3CC6973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F573E4-51E2-4C72-8B18-AAADE6E0F9FB}">
  <ds:schemaRefs>
    <ds:schemaRef ds:uri="http://schemas.openxmlformats.org/officeDocument/2006/bibliography"/>
  </ds:schemaRefs>
</ds:datastoreItem>
</file>

<file path=customXml/itemProps3.xml><?xml version="1.0" encoding="utf-8"?>
<ds:datastoreItem xmlns:ds="http://schemas.openxmlformats.org/officeDocument/2006/customXml" ds:itemID="{59512E25-A486-4854-A34F-D34A3490BE61}">
  <ds:schemaRefs>
    <ds:schemaRef ds:uri="http://schemas.microsoft.com/sharepoint/v3/contenttype/forms"/>
  </ds:schemaRefs>
</ds:datastoreItem>
</file>

<file path=customXml/itemProps4.xml><?xml version="1.0" encoding="utf-8"?>
<ds:datastoreItem xmlns:ds="http://schemas.openxmlformats.org/officeDocument/2006/customXml" ds:itemID="{7CB3B7BF-14A4-414A-84C1-76EEFE2FD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c5925-0212-4db7-a02a-b9a363b93940"/>
    <ds:schemaRef ds:uri="4a635383-2f95-4fab-8961-774f195af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4452</Words>
  <Characters>24489</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OIM El Salvador</Company>
  <LinksUpToDate>false</LinksUpToDate>
  <CharactersWithSpaces>28884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VENTURA Silvia Jeannette</cp:lastModifiedBy>
  <cp:revision>6</cp:revision>
  <cp:lastPrinted>2016-03-03T16:04:00Z</cp:lastPrinted>
  <dcterms:created xsi:type="dcterms:W3CDTF">2022-01-11T18:35:00Z</dcterms:created>
  <dcterms:modified xsi:type="dcterms:W3CDTF">2022-01-11T18:41:00Z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15e2b-c6d2-488b-8aea-978109a77633_Enabled">
    <vt:lpwstr>true</vt:lpwstr>
  </property>
  <property fmtid="{D5CDD505-2E9C-101B-9397-08002B2CF9AE}" pid="3" name="MSIP_Label_65b15e2b-c6d2-488b-8aea-978109a77633_SetDate">
    <vt:lpwstr>2021-05-02T22:09:44Z</vt:lpwstr>
  </property>
  <property fmtid="{D5CDD505-2E9C-101B-9397-08002B2CF9AE}" pid="4" name="MSIP_Label_65b15e2b-c6d2-488b-8aea-978109a77633_Method">
    <vt:lpwstr>Privileged</vt:lpwstr>
  </property>
  <property fmtid="{D5CDD505-2E9C-101B-9397-08002B2CF9AE}" pid="5" name="MSIP_Label_65b15e2b-c6d2-488b-8aea-978109a77633_Name">
    <vt:lpwstr>IOMLb0010IN123173</vt:lpwstr>
  </property>
  <property fmtid="{D5CDD505-2E9C-101B-9397-08002B2CF9AE}" pid="6" name="MSIP_Label_65b15e2b-c6d2-488b-8aea-978109a77633_SiteId">
    <vt:lpwstr>1588262d-23fb-43b4-bd6e-bce49c8e6186</vt:lpwstr>
  </property>
  <property fmtid="{D5CDD505-2E9C-101B-9397-08002B2CF9AE}" pid="7" name="MSIP_Label_65b15e2b-c6d2-488b-8aea-978109a77633_ActionId">
    <vt:lpwstr>73a1bd66-96b2-41ab-b7cf-8009bd4336e5</vt:lpwstr>
  </property>
  <property fmtid="{D5CDD505-2E9C-101B-9397-08002B2CF9AE}" pid="8" name="MSIP_Label_65b15e2b-c6d2-488b-8aea-978109a77633_ContentBits">
    <vt:lpwstr>0</vt:lpwstr>
  </property>
  <property fmtid="{D5CDD505-2E9C-101B-9397-08002B2CF9AE}" pid="9" name="ContentTypeId">
    <vt:lpwstr>0x010100A3D51C2F3472194DB8615107BE8E37F3</vt:lpwstr>
  </property>
</Properties>
</file>